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45" w:rsidRPr="00AC7745" w:rsidRDefault="001207EF" w:rsidP="00AC77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AC7745">
        <w:rPr>
          <w:rFonts w:ascii="Times New Roman" w:hAnsi="Times New Roman"/>
          <w:bCs/>
          <w:sz w:val="24"/>
          <w:szCs w:val="24"/>
        </w:rPr>
        <w:t xml:space="preserve">инистерство профессионального образования </w:t>
      </w:r>
    </w:p>
    <w:p w:rsidR="00AC7745" w:rsidRPr="00AC7745" w:rsidRDefault="001207EF" w:rsidP="00AC77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745">
        <w:rPr>
          <w:rFonts w:ascii="Times New Roman" w:hAnsi="Times New Roman"/>
          <w:bCs/>
          <w:sz w:val="24"/>
          <w:szCs w:val="24"/>
        </w:rPr>
        <w:t xml:space="preserve">и занятости населения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AC7745">
        <w:rPr>
          <w:rFonts w:ascii="Times New Roman" w:hAnsi="Times New Roman"/>
          <w:bCs/>
          <w:sz w:val="24"/>
          <w:szCs w:val="24"/>
        </w:rPr>
        <w:t xml:space="preserve">риморского края </w:t>
      </w:r>
    </w:p>
    <w:p w:rsidR="00AC7745" w:rsidRPr="00AC7745" w:rsidRDefault="00AC7745" w:rsidP="00AC77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745">
        <w:rPr>
          <w:rFonts w:ascii="Times New Roman" w:hAnsi="Times New Roman"/>
          <w:bCs/>
          <w:sz w:val="24"/>
          <w:szCs w:val="24"/>
        </w:rPr>
        <w:t xml:space="preserve">КРАЕВОЕ ГОСУДАРСТВЕННОЕ АВТОНОМНОЕ </w:t>
      </w:r>
    </w:p>
    <w:p w:rsidR="00AC7745" w:rsidRPr="00AC7745" w:rsidRDefault="00AC7745" w:rsidP="00AC77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745">
        <w:rPr>
          <w:rFonts w:ascii="Times New Roman" w:hAnsi="Times New Roman"/>
          <w:bCs/>
          <w:sz w:val="24"/>
          <w:szCs w:val="24"/>
        </w:rPr>
        <w:t>ПРОФЕССИОНАЛЬНОЕ ОБРАЗОВАТЕЛЬНОЕ УЧРЕЖДЕНИЕ</w:t>
      </w:r>
    </w:p>
    <w:p w:rsidR="00AC7745" w:rsidRDefault="00AC7745" w:rsidP="00AC77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745">
        <w:rPr>
          <w:rFonts w:ascii="Times New Roman" w:hAnsi="Times New Roman"/>
          <w:bCs/>
          <w:sz w:val="24"/>
          <w:szCs w:val="24"/>
        </w:rPr>
        <w:t>«ДАЛЬНЕВОСТОЧНЫЙ ТЕХНИЧЕСКИЙ КОЛЛЕДЖ»</w:t>
      </w:r>
    </w:p>
    <w:p w:rsidR="001207EF" w:rsidRPr="00AC7745" w:rsidRDefault="001207EF" w:rsidP="00AC77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(КГА ПОУ «ДВТК»)</w:t>
      </w: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705C5" w:rsidRPr="00777526" w:rsidRDefault="006705C5" w:rsidP="006705C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6705C5" w:rsidRPr="00777526" w:rsidRDefault="006705C5" w:rsidP="006705C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05C5" w:rsidRPr="00924010" w:rsidRDefault="006705C5" w:rsidP="006705C5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24010">
        <w:rPr>
          <w:rFonts w:ascii="Times New Roman" w:hAnsi="Times New Roman"/>
          <w:b/>
          <w:color w:val="FF0000"/>
          <w:sz w:val="24"/>
          <w:szCs w:val="24"/>
        </w:rPr>
        <w:t>ПМ.01 ЭКСПЛУАТАЦИЯ АВТОМАТИЗИРОВАННЫХ (ИНФОРМАЦИОННЫХ) СИСТЕМ В ЗАЩИЩЕННОМ ИСПОЛНЕНИИ</w:t>
      </w: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924010" w:rsidRDefault="00E95D41" w:rsidP="006705C5">
      <w:pPr>
        <w:spacing w:after="0"/>
        <w:contextualSpacing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24010">
        <w:rPr>
          <w:rFonts w:ascii="Times New Roman" w:hAnsi="Times New Roman"/>
          <w:b/>
          <w:i/>
          <w:color w:val="FF0000"/>
          <w:sz w:val="24"/>
          <w:szCs w:val="24"/>
        </w:rPr>
        <w:t>10.02.05 Обеспечение информационной безопасности автоматизированных систем</w:t>
      </w: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15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4036"/>
        <w:gridCol w:w="2836"/>
      </w:tblGrid>
      <w:tr w:rsidR="006705C5" w:rsidRPr="000B3943" w:rsidTr="00AC7745">
        <w:trPr>
          <w:trHeight w:val="230"/>
        </w:trPr>
        <w:tc>
          <w:tcPr>
            <w:tcW w:w="1436" w:type="pct"/>
          </w:tcPr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0B3943">
              <w:rPr>
                <w:rFonts w:ascii="Times New Roman" w:eastAsia="Calibri" w:hAnsi="Times New Roman"/>
                <w:b/>
              </w:rPr>
              <w:t>РАЗРАБОТАЛ:</w:t>
            </w:r>
          </w:p>
        </w:tc>
        <w:tc>
          <w:tcPr>
            <w:tcW w:w="2093" w:type="pct"/>
          </w:tcPr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0B3943">
              <w:rPr>
                <w:rFonts w:ascii="Times New Roman" w:eastAsia="Calibri" w:hAnsi="Times New Roman"/>
                <w:b/>
              </w:rPr>
              <w:t>РАССМОТРЕНО:</w:t>
            </w:r>
          </w:p>
        </w:tc>
        <w:tc>
          <w:tcPr>
            <w:tcW w:w="1471" w:type="pct"/>
          </w:tcPr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0B3943">
              <w:rPr>
                <w:rFonts w:ascii="Times New Roman" w:eastAsia="Calibri" w:hAnsi="Times New Roman"/>
                <w:b/>
              </w:rPr>
              <w:t>УТВЕРЖДАЮ:</w:t>
            </w:r>
          </w:p>
        </w:tc>
      </w:tr>
      <w:tr w:rsidR="006705C5" w:rsidRPr="000B3943" w:rsidTr="00AC7745">
        <w:trPr>
          <w:trHeight w:val="1768"/>
        </w:trPr>
        <w:tc>
          <w:tcPr>
            <w:tcW w:w="1436" w:type="pct"/>
          </w:tcPr>
          <w:p w:rsidR="006705C5" w:rsidRPr="000B3943" w:rsidRDefault="006705C5" w:rsidP="006705C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B3943">
              <w:rPr>
                <w:rFonts w:ascii="Times New Roman" w:eastAsia="Calibri" w:hAnsi="Times New Roman"/>
              </w:rPr>
              <w:t>преподаватель</w:t>
            </w:r>
          </w:p>
          <w:p w:rsidR="006705C5" w:rsidRPr="000B3943" w:rsidRDefault="006705C5" w:rsidP="006705C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705C5" w:rsidRPr="00924010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924010">
              <w:rPr>
                <w:rFonts w:ascii="Times New Roman" w:eastAsia="Calibri" w:hAnsi="Times New Roman"/>
                <w:color w:val="FF0000"/>
              </w:rPr>
              <w:t>_______/О.Б. Миронова</w:t>
            </w:r>
          </w:p>
          <w:p w:rsidR="006705C5" w:rsidRPr="00924010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924010">
              <w:rPr>
                <w:rFonts w:ascii="Times New Roman" w:eastAsia="Calibri" w:hAnsi="Times New Roman"/>
                <w:color w:val="FF0000"/>
              </w:rPr>
              <w:t>_______/Н.В. Цыганок</w:t>
            </w:r>
          </w:p>
          <w:p w:rsidR="006705C5" w:rsidRPr="00924010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924010">
              <w:rPr>
                <w:rFonts w:ascii="Times New Roman" w:eastAsia="Calibri" w:hAnsi="Times New Roman"/>
                <w:color w:val="FF0000"/>
              </w:rPr>
              <w:t>_______/С.Е. Скоромкин</w:t>
            </w:r>
          </w:p>
          <w:p w:rsidR="006705C5" w:rsidRPr="00924010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924010">
              <w:rPr>
                <w:rFonts w:ascii="Times New Roman" w:eastAsia="Calibri" w:hAnsi="Times New Roman"/>
                <w:color w:val="FF0000"/>
              </w:rPr>
              <w:t>_______/С.О. Скурыгина</w:t>
            </w:r>
          </w:p>
          <w:p w:rsidR="006705C5" w:rsidRPr="00924010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924010">
              <w:rPr>
                <w:rFonts w:ascii="Times New Roman" w:eastAsia="Calibri" w:hAnsi="Times New Roman"/>
                <w:color w:val="FF0000"/>
              </w:rPr>
              <w:t>_______/А.А. Кравчук</w:t>
            </w:r>
          </w:p>
          <w:p w:rsidR="006705C5" w:rsidRPr="000B3943" w:rsidRDefault="006705C5" w:rsidP="006705C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B3943">
              <w:rPr>
                <w:rFonts w:ascii="Times New Roman" w:eastAsia="Calibri" w:hAnsi="Times New Roman"/>
              </w:rPr>
              <w:t xml:space="preserve">                      </w:t>
            </w:r>
          </w:p>
        </w:tc>
        <w:tc>
          <w:tcPr>
            <w:tcW w:w="2093" w:type="pct"/>
          </w:tcPr>
          <w:p w:rsidR="00AC7745" w:rsidRPr="001207EF" w:rsidRDefault="00AC7745" w:rsidP="00AC77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207EF">
              <w:rPr>
                <w:rFonts w:ascii="Times New Roman" w:hAnsi="Times New Roman"/>
                <w:color w:val="FF0000"/>
              </w:rPr>
              <w:t>на заседании методического объединения преподавателей направления подготовки «Информационной безопасности, информатики и вычислительной техники»</w:t>
            </w:r>
          </w:p>
          <w:p w:rsidR="00AC7745" w:rsidRPr="001207EF" w:rsidRDefault="00AC7745" w:rsidP="00AC77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207EF">
              <w:rPr>
                <w:rFonts w:ascii="Times New Roman" w:hAnsi="Times New Roman"/>
                <w:color w:val="FF0000"/>
              </w:rPr>
              <w:t>Методист___________/А.А. Кравчук</w:t>
            </w:r>
          </w:p>
          <w:p w:rsidR="00AC7745" w:rsidRPr="001207EF" w:rsidRDefault="00AC7745" w:rsidP="00AC77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1207EF">
              <w:rPr>
                <w:rFonts w:ascii="Times New Roman" w:hAnsi="Times New Roman"/>
                <w:color w:val="FF0000"/>
              </w:rPr>
              <w:t xml:space="preserve">Протокол № 1 от </w:t>
            </w:r>
            <w:r w:rsidR="001207EF">
              <w:rPr>
                <w:rFonts w:ascii="Times New Roman" w:hAnsi="Times New Roman"/>
                <w:color w:val="FF0000"/>
              </w:rPr>
              <w:t>__</w:t>
            </w:r>
            <w:r w:rsidRPr="001207EF">
              <w:rPr>
                <w:rFonts w:ascii="Times New Roman" w:hAnsi="Times New Roman"/>
                <w:color w:val="FF0000"/>
              </w:rPr>
              <w:t xml:space="preserve"> сентября 202</w:t>
            </w:r>
            <w:r w:rsidR="001207EF">
              <w:rPr>
                <w:rFonts w:ascii="Times New Roman" w:hAnsi="Times New Roman"/>
                <w:color w:val="FF0000"/>
              </w:rPr>
              <w:t>__</w:t>
            </w:r>
            <w:r w:rsidRPr="001207EF">
              <w:rPr>
                <w:rFonts w:ascii="Times New Roman" w:hAnsi="Times New Roman"/>
                <w:color w:val="FF0000"/>
              </w:rPr>
              <w:t xml:space="preserve"> г.</w:t>
            </w:r>
          </w:p>
          <w:p w:rsidR="001207EF" w:rsidRDefault="001207EF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FF0000"/>
              </w:rPr>
            </w:pPr>
          </w:p>
          <w:p w:rsidR="006705C5" w:rsidRPr="001207EF" w:rsidRDefault="001207EF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1207EF">
              <w:rPr>
                <w:rFonts w:ascii="Times New Roman" w:eastAsia="Calibri" w:hAnsi="Times New Roman"/>
                <w:b/>
              </w:rPr>
              <w:t>СОГЛАСОВАНО:</w:t>
            </w:r>
          </w:p>
          <w:p w:rsidR="006705C5" w:rsidRPr="00AC7745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C7745">
              <w:rPr>
                <w:rFonts w:ascii="Times New Roman" w:eastAsia="Calibri" w:hAnsi="Times New Roman"/>
              </w:rPr>
              <w:t>Зам. директора по УМНР</w:t>
            </w:r>
          </w:p>
          <w:p w:rsidR="006705C5" w:rsidRPr="00AC7745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C7745">
              <w:rPr>
                <w:rFonts w:ascii="Times New Roman" w:eastAsia="Calibri" w:hAnsi="Times New Roman"/>
              </w:rPr>
              <w:t>_______________/</w:t>
            </w:r>
            <w:r w:rsidR="00AC7745" w:rsidRPr="00AC7745">
              <w:rPr>
                <w:rFonts w:ascii="Times New Roman" w:eastAsia="Calibri" w:hAnsi="Times New Roman"/>
              </w:rPr>
              <w:t xml:space="preserve"> Е.Н.</w:t>
            </w:r>
            <w:r w:rsidR="00AC7745">
              <w:rPr>
                <w:rFonts w:ascii="Times New Roman" w:eastAsia="Calibri" w:hAnsi="Times New Roman"/>
              </w:rPr>
              <w:t xml:space="preserve"> </w:t>
            </w:r>
            <w:r w:rsidRPr="00AC7745">
              <w:rPr>
                <w:rFonts w:ascii="Times New Roman" w:eastAsia="Calibri" w:hAnsi="Times New Roman"/>
              </w:rPr>
              <w:t xml:space="preserve">Сухорукова </w:t>
            </w:r>
          </w:p>
          <w:p w:rsidR="00AC7745" w:rsidRPr="000B3943" w:rsidRDefault="00AC7745" w:rsidP="00EE310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71" w:type="pct"/>
          </w:tcPr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B3943">
              <w:rPr>
                <w:rFonts w:ascii="Times New Roman" w:eastAsia="Calibri" w:hAnsi="Times New Roman"/>
              </w:rPr>
              <w:t>Зам.</w:t>
            </w:r>
            <w:r w:rsidR="001207EF">
              <w:rPr>
                <w:rFonts w:ascii="Times New Roman" w:eastAsia="Calibri" w:hAnsi="Times New Roman"/>
              </w:rPr>
              <w:t xml:space="preserve"> </w:t>
            </w:r>
            <w:r w:rsidRPr="000B3943">
              <w:rPr>
                <w:rFonts w:ascii="Times New Roman" w:eastAsia="Calibri" w:hAnsi="Times New Roman"/>
              </w:rPr>
              <w:t xml:space="preserve">директора по </w:t>
            </w:r>
            <w:r w:rsidR="001207EF">
              <w:rPr>
                <w:rFonts w:ascii="Times New Roman" w:eastAsia="Calibri" w:hAnsi="Times New Roman"/>
              </w:rPr>
              <w:t>учебной работе</w:t>
            </w:r>
          </w:p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</w:t>
            </w:r>
            <w:r w:rsidRPr="000B3943">
              <w:rPr>
                <w:rFonts w:ascii="Times New Roman" w:eastAsia="Calibri" w:hAnsi="Times New Roman"/>
              </w:rPr>
              <w:t>/</w:t>
            </w:r>
            <w:r w:rsidR="00AC7745" w:rsidRPr="000B3943">
              <w:rPr>
                <w:rFonts w:ascii="Times New Roman" w:eastAsia="Calibri" w:hAnsi="Times New Roman"/>
              </w:rPr>
              <w:t xml:space="preserve"> Е.В </w:t>
            </w:r>
            <w:r w:rsidRPr="000B3943">
              <w:rPr>
                <w:rFonts w:ascii="Times New Roman" w:eastAsia="Calibri" w:hAnsi="Times New Roman"/>
              </w:rPr>
              <w:t>Корбут</w:t>
            </w:r>
          </w:p>
          <w:p w:rsidR="006705C5" w:rsidRPr="000B3943" w:rsidRDefault="00F06ED8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="001207EF">
              <w:rPr>
                <w:rFonts w:ascii="Times New Roman" w:eastAsia="Calibri" w:hAnsi="Times New Roman"/>
              </w:rPr>
              <w:t>__</w:t>
            </w:r>
            <w:r w:rsidR="00924010">
              <w:rPr>
                <w:rFonts w:ascii="Times New Roman" w:eastAsia="Calibri" w:hAnsi="Times New Roman"/>
              </w:rPr>
              <w:t xml:space="preserve">» </w:t>
            </w:r>
            <w:r>
              <w:rPr>
                <w:rFonts w:ascii="Times New Roman" w:eastAsia="Calibri" w:hAnsi="Times New Roman"/>
              </w:rPr>
              <w:t>сентября</w:t>
            </w:r>
            <w:r w:rsidR="00924010">
              <w:rPr>
                <w:rFonts w:ascii="Times New Roman" w:eastAsia="Calibri" w:hAnsi="Times New Roman"/>
              </w:rPr>
              <w:t xml:space="preserve"> 202</w:t>
            </w:r>
            <w:r w:rsidR="001207EF">
              <w:rPr>
                <w:rFonts w:ascii="Times New Roman" w:eastAsia="Calibri" w:hAnsi="Times New Roman"/>
              </w:rPr>
              <w:t>__</w:t>
            </w:r>
            <w:r w:rsidR="00924010">
              <w:rPr>
                <w:rFonts w:ascii="Times New Roman" w:eastAsia="Calibri" w:hAnsi="Times New Roman"/>
              </w:rPr>
              <w:t xml:space="preserve"> г.</w:t>
            </w:r>
          </w:p>
          <w:p w:rsidR="006705C5" w:rsidRPr="000B3943" w:rsidRDefault="006705C5" w:rsidP="006705C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6705C5" w:rsidRPr="00777526" w:rsidRDefault="006705C5" w:rsidP="006705C5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br w:type="page"/>
      </w:r>
      <w:r w:rsidRPr="0077752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705C5" w:rsidRPr="009C7B37" w:rsidTr="006705C5">
        <w:trPr>
          <w:trHeight w:val="394"/>
        </w:trPr>
        <w:tc>
          <w:tcPr>
            <w:tcW w:w="9007" w:type="dxa"/>
          </w:tcPr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B37">
              <w:rPr>
                <w:rFonts w:ascii="Times New Roman" w:hAnsi="Times New Roman"/>
                <w:sz w:val="24"/>
                <w:szCs w:val="24"/>
              </w:rPr>
              <w:t>1. ОБЩАЯ ХАРАКТЕРИСТИКА РАБОЧЕЙ ПРОГРАММЫ ПРОФЕССИОНАЛЬНОГО МОДУЛЯ</w:t>
            </w:r>
          </w:p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705C5" w:rsidRPr="009C7B37" w:rsidRDefault="009C7B37" w:rsidP="00B039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05C5" w:rsidRPr="009C7B37" w:rsidTr="006705C5">
        <w:trPr>
          <w:trHeight w:val="720"/>
        </w:trPr>
        <w:tc>
          <w:tcPr>
            <w:tcW w:w="9007" w:type="dxa"/>
          </w:tcPr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B37">
              <w:rPr>
                <w:rFonts w:ascii="Times New Roman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705C5" w:rsidRPr="009C7B37" w:rsidRDefault="009C7B37" w:rsidP="00B039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05C5" w:rsidRPr="009C7B37" w:rsidTr="006705C5">
        <w:trPr>
          <w:trHeight w:val="594"/>
        </w:trPr>
        <w:tc>
          <w:tcPr>
            <w:tcW w:w="9007" w:type="dxa"/>
          </w:tcPr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B37">
              <w:rPr>
                <w:rFonts w:ascii="Times New Roman" w:hAnsi="Times New Roman"/>
                <w:sz w:val="24"/>
                <w:szCs w:val="24"/>
              </w:rPr>
              <w:t>3.  УСЛОВИЯ РЕАЛИЗАЦИИ ПРОГРАММЫ ПРОФЕССИОНАЛЬНОГО МОДУЛЯ</w:t>
            </w:r>
          </w:p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705C5" w:rsidRPr="009C7B37" w:rsidRDefault="009C7B37" w:rsidP="00B039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05C5" w:rsidRPr="009C7B37" w:rsidTr="006705C5">
        <w:trPr>
          <w:trHeight w:val="692"/>
        </w:trPr>
        <w:tc>
          <w:tcPr>
            <w:tcW w:w="9007" w:type="dxa"/>
          </w:tcPr>
          <w:p w:rsidR="006705C5" w:rsidRPr="009C7B37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C7B37">
              <w:rPr>
                <w:rFonts w:ascii="Times New Roman" w:hAnsi="Times New Roman"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6705C5" w:rsidRPr="009C7B37" w:rsidRDefault="009C7B37" w:rsidP="00B039A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  <w:sectPr w:rsidR="006705C5" w:rsidRPr="00777526" w:rsidSect="009C7B3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ПРОФЕССИОНАЛЬНОГО МОДУЛЯ</w:t>
      </w: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ПМ.01 ЭКСПЛУАТАЦИЯ АВТОМАТИЗИРОВАННЫХ (ИНФОРМАЦИОННЫХ) СИСТЕМ В ЗАЩИЩЕННОМ ИСПОЛНЕНИИ</w:t>
      </w:r>
    </w:p>
    <w:p w:rsidR="006705C5" w:rsidRDefault="006705C5" w:rsidP="00670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rFonts w:ascii="Times New Roman" w:hAnsi="Times New Roman"/>
          <w:b/>
          <w:sz w:val="24"/>
          <w:szCs w:val="24"/>
        </w:rPr>
      </w:pPr>
    </w:p>
    <w:p w:rsidR="006705C5" w:rsidRPr="00A36ECA" w:rsidRDefault="006705C5" w:rsidP="00670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rFonts w:ascii="Times New Roman" w:hAnsi="Times New Roman"/>
          <w:b/>
          <w:sz w:val="24"/>
          <w:szCs w:val="24"/>
        </w:rPr>
      </w:pPr>
      <w:r w:rsidRPr="00A36ECA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6705C5" w:rsidRPr="00A36ECA" w:rsidRDefault="006705C5" w:rsidP="006705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36ECA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профессионального модуля</w:t>
      </w:r>
      <w:r w:rsidRPr="00A36ECA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</w:t>
      </w:r>
      <w:r>
        <w:rPr>
          <w:rFonts w:ascii="Times New Roman" w:hAnsi="Times New Roman"/>
          <w:color w:val="FF0000"/>
          <w:sz w:val="24"/>
          <w:szCs w:val="24"/>
        </w:rPr>
        <w:t>10.02.05</w:t>
      </w:r>
      <w:r w:rsidRPr="00A56B3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Обеспечение информационной безопасности автоматизированных систем</w:t>
      </w:r>
      <w:r w:rsidRPr="00A36ECA">
        <w:rPr>
          <w:rFonts w:ascii="Times New Roman" w:hAnsi="Times New Roman"/>
          <w:sz w:val="24"/>
          <w:szCs w:val="24"/>
        </w:rPr>
        <w:t xml:space="preserve">, входящей в состав укрупненной группы специальностей </w:t>
      </w:r>
      <w:r>
        <w:rPr>
          <w:rFonts w:ascii="Times New Roman" w:hAnsi="Times New Roman"/>
          <w:color w:val="FF0000"/>
          <w:sz w:val="24"/>
          <w:szCs w:val="24"/>
        </w:rPr>
        <w:t>10.00.00</w:t>
      </w:r>
      <w:r w:rsidRPr="00A56B3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Информационная безопасность </w:t>
      </w:r>
      <w:r w:rsidRPr="006705C5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924010">
        <w:rPr>
          <w:rFonts w:ascii="Times New Roman" w:hAnsi="Times New Roman"/>
          <w:color w:val="FF0000"/>
          <w:sz w:val="24"/>
          <w:szCs w:val="24"/>
        </w:rPr>
        <w:t>Эксплуатация автоматизированных (информационных) систем в защищенном исполнении</w:t>
      </w:r>
    </w:p>
    <w:p w:rsidR="006705C5" w:rsidRPr="00A36ECA" w:rsidRDefault="006705C5" w:rsidP="0067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6ECA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профессионального модуля</w:t>
      </w:r>
      <w:r w:rsidRPr="00A36ECA">
        <w:rPr>
          <w:rFonts w:ascii="Times New Roman" w:hAnsi="Times New Roman"/>
          <w:sz w:val="24"/>
          <w:szCs w:val="24"/>
        </w:rPr>
        <w:t xml:space="preserve"> может быть использована</w:t>
      </w:r>
      <w:r w:rsidRPr="00A36ECA">
        <w:rPr>
          <w:rFonts w:ascii="Times New Roman" w:hAnsi="Times New Roman"/>
          <w:b/>
          <w:sz w:val="24"/>
          <w:szCs w:val="24"/>
        </w:rPr>
        <w:t xml:space="preserve"> </w:t>
      </w:r>
      <w:r w:rsidRPr="00A36ECA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для программ повышения квалификации и переподготовки кадров в </w:t>
      </w:r>
      <w:r>
        <w:rPr>
          <w:rFonts w:ascii="Times New Roman" w:hAnsi="Times New Roman"/>
          <w:sz w:val="24"/>
          <w:szCs w:val="24"/>
        </w:rPr>
        <w:t>информационной</w:t>
      </w:r>
      <w:r w:rsidRPr="00A36ECA">
        <w:rPr>
          <w:rFonts w:ascii="Times New Roman" w:hAnsi="Times New Roman"/>
          <w:sz w:val="24"/>
          <w:szCs w:val="24"/>
        </w:rPr>
        <w:t xml:space="preserve"> сфере.</w:t>
      </w:r>
    </w:p>
    <w:p w:rsidR="006705C5" w:rsidRPr="00777526" w:rsidRDefault="006705C5" w:rsidP="006705C5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Pr="00777526">
        <w:rPr>
          <w:rFonts w:ascii="Times New Roman" w:hAnsi="Times New Roman"/>
          <w:b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6705C5" w:rsidRPr="00777526" w:rsidRDefault="006705C5" w:rsidP="006705C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924010">
        <w:rPr>
          <w:rFonts w:ascii="Times New Roman" w:hAnsi="Times New Roman"/>
          <w:i/>
          <w:color w:val="FF0000"/>
          <w:sz w:val="24"/>
          <w:szCs w:val="24"/>
        </w:rPr>
        <w:t>Эксплуатация автоматизированных (информационных) систем в защищенном исполнении</w:t>
      </w:r>
      <w:r w:rsidRPr="00777526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и общие компетенции:</w:t>
      </w:r>
    </w:p>
    <w:p w:rsidR="006705C5" w:rsidRPr="00777526" w:rsidRDefault="006705C5" w:rsidP="006705C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543"/>
      </w:tblGrid>
      <w:tr w:rsidR="006705C5" w:rsidRPr="00777526" w:rsidTr="006705C5">
        <w:tc>
          <w:tcPr>
            <w:tcW w:w="1101" w:type="dxa"/>
          </w:tcPr>
          <w:p w:rsidR="006705C5" w:rsidRPr="00777526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53" w:type="dxa"/>
          </w:tcPr>
          <w:p w:rsidR="006705C5" w:rsidRPr="00777526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6705C5" w:rsidRPr="00777526" w:rsidTr="006705C5">
        <w:tc>
          <w:tcPr>
            <w:tcW w:w="1101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753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Эксплуатация автоматизированных (информационных) систем в защищенном исполнении</w:t>
            </w:r>
          </w:p>
        </w:tc>
      </w:tr>
      <w:tr w:rsidR="006705C5" w:rsidRPr="00777526" w:rsidTr="006705C5">
        <w:tc>
          <w:tcPr>
            <w:tcW w:w="1101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753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6705C5" w:rsidRPr="00777526" w:rsidTr="006705C5">
        <w:tc>
          <w:tcPr>
            <w:tcW w:w="1101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753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</w:tr>
      <w:tr w:rsidR="006705C5" w:rsidRPr="00777526" w:rsidTr="006705C5">
        <w:tc>
          <w:tcPr>
            <w:tcW w:w="1101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753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6705C5" w:rsidRPr="00777526" w:rsidTr="006705C5">
        <w:tc>
          <w:tcPr>
            <w:tcW w:w="1101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753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</w:tbl>
    <w:p w:rsidR="006705C5" w:rsidRPr="00777526" w:rsidRDefault="006705C5" w:rsidP="006705C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6705C5" w:rsidRPr="00777526" w:rsidRDefault="006705C5" w:rsidP="006705C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6705C5" w:rsidRPr="00777526" w:rsidTr="006705C5">
        <w:tc>
          <w:tcPr>
            <w:tcW w:w="959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pStyle w:val="20"/>
              <w:spacing w:before="0" w:after="0" w:line="276" w:lineRule="auto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 w:val="0"/>
                <w:bCs/>
                <w:i w:val="0"/>
                <w:iCs/>
                <w:color w:val="FF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Style w:val="af0"/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705C5" w:rsidRPr="00777526" w:rsidTr="006705C5">
        <w:tc>
          <w:tcPr>
            <w:tcW w:w="959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705C5" w:rsidRPr="00777526" w:rsidRDefault="006705C5" w:rsidP="006705C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5C5" w:rsidRPr="00777526" w:rsidRDefault="006705C5" w:rsidP="006705C5">
      <w:pPr>
        <w:spacing w:after="0"/>
        <w:ind w:firstLine="708"/>
        <w:contextualSpacing/>
        <w:outlineLvl w:val="0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В результате освоения профессионального модуля студент должен:</w:t>
      </w:r>
    </w:p>
    <w:p w:rsidR="006705C5" w:rsidRPr="00777526" w:rsidRDefault="006705C5" w:rsidP="006705C5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862"/>
      </w:tblGrid>
      <w:tr w:rsidR="006705C5" w:rsidRPr="00777526" w:rsidTr="006705C5">
        <w:tc>
          <w:tcPr>
            <w:tcW w:w="1668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</w:rPr>
              <w:t>установки и настройки компонентов систем защиты информации автоматизированных (информационных) систем</w:t>
            </w:r>
            <w:r w:rsidRPr="00924010">
              <w:rPr>
                <w:color w:val="FF0000"/>
                <w:lang w:eastAsia="en-US"/>
              </w:rPr>
              <w:t>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администрирования автоматизированных систем в защищенном исполнении;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эксплуатации компонентов систем защиты информации автоматизированных систем;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диагностики компонентов систем защиты информации автоматизированных систем, устранения отказов и восстановления работоспособности автоматизированных (информационных) систем в защищенном исполнении</w:t>
            </w:r>
          </w:p>
        </w:tc>
      </w:tr>
      <w:tr w:rsidR="006705C5" w:rsidRPr="00777526" w:rsidTr="006705C5">
        <w:tc>
          <w:tcPr>
            <w:tcW w:w="1668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осуществлять комплектование, конфигурирование, настройку автоматизированных систем в защищенном исполнени</w:t>
            </w:r>
            <w:r w:rsidRPr="00924010">
              <w:rPr>
                <w:color w:val="FF0000"/>
              </w:rPr>
              <w:t>и компонент систем защиты информации автоматизированных систем</w:t>
            </w:r>
            <w:r w:rsidRPr="00924010">
              <w:rPr>
                <w:color w:val="FF0000"/>
                <w:lang w:eastAsia="en-US"/>
              </w:rPr>
              <w:t>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right="-53" w:firstLine="0"/>
              <w:contextualSpacing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осуществлять конфигурирование, настройку компонент систем защиты информации автоматизированных систем;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</w:rPr>
              <w:t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настраивать и устранять неисправности программно-аппаратных средств защиты информации в компьютерных сетях по заданным правилам;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lastRenderedPageBreak/>
              <w:t>обеспечивать работоспособность, обнаруживать и устранять неисправности</w:t>
            </w:r>
          </w:p>
        </w:tc>
      </w:tr>
      <w:tr w:rsidR="006705C5" w:rsidRPr="00777526" w:rsidTr="006705C5">
        <w:tc>
          <w:tcPr>
            <w:tcW w:w="1668" w:type="dxa"/>
          </w:tcPr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938" w:type="dxa"/>
          </w:tcPr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 xml:space="preserve">состав и принципы работы автоматизированных систем, операционных систем и сред; 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 xml:space="preserve">принципы разработки алгоритмов программ, основных приемов программирования; 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 xml:space="preserve">модели баз данных; 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принципы построения, физические основы работы периферийных устройств;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теоретические основы компьютерных сетей и их аппаратных компонент, сетевых моделей, протоколов и принципов адресации;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порядок установки и ввода в эксплуатацию средств защиты информации в компьютерных сетях;</w:t>
            </w:r>
          </w:p>
          <w:p w:rsidR="006705C5" w:rsidRPr="00924010" w:rsidRDefault="006705C5" w:rsidP="00E711BD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color w:val="FF0000"/>
                <w:lang w:eastAsia="en-US"/>
              </w:rPr>
            </w:pPr>
            <w:r w:rsidRPr="00924010">
              <w:rPr>
                <w:color w:val="FF0000"/>
                <w:lang w:eastAsia="en-US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информатизации.</w:t>
            </w:r>
          </w:p>
        </w:tc>
      </w:tr>
    </w:tbl>
    <w:p w:rsidR="006705C5" w:rsidRDefault="006705C5" w:rsidP="006705C5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6705C5" w:rsidRPr="00777526" w:rsidRDefault="006705C5" w:rsidP="006705C5">
      <w:pPr>
        <w:spacing w:after="0"/>
        <w:ind w:firstLine="708"/>
        <w:contextualSpacing/>
        <w:rPr>
          <w:rFonts w:ascii="Times New Roman" w:hAnsi="Times New Roman"/>
          <w:i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  <w:sectPr w:rsidR="006705C5" w:rsidRPr="00777526" w:rsidSect="006705C5">
          <w:pgSz w:w="11907" w:h="16840"/>
          <w:pgMar w:top="1134" w:right="851" w:bottom="992" w:left="1418" w:header="709" w:footer="709" w:gutter="0"/>
          <w:cols w:space="720"/>
        </w:sect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408"/>
        <w:gridCol w:w="1114"/>
        <w:gridCol w:w="980"/>
        <w:gridCol w:w="1677"/>
        <w:gridCol w:w="1259"/>
        <w:gridCol w:w="1116"/>
        <w:gridCol w:w="1814"/>
        <w:gridCol w:w="1119"/>
      </w:tblGrid>
      <w:tr w:rsidR="006705C5" w:rsidRPr="00777526" w:rsidTr="006705C5">
        <w:tc>
          <w:tcPr>
            <w:tcW w:w="526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221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99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77526">
              <w:rPr>
                <w:rFonts w:ascii="Times New Roman" w:hAnsi="Times New Roman"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2854" w:type="pct"/>
            <w:gridSpan w:val="6"/>
          </w:tcPr>
          <w:p w:rsidR="006705C5" w:rsidRPr="00777526" w:rsidRDefault="006705C5" w:rsidP="006705C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526">
              <w:rPr>
                <w:rFonts w:ascii="Times New Roman" w:hAnsi="Times New Roman"/>
                <w:b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6705C5" w:rsidRPr="00777526" w:rsidTr="006705C5">
        <w:tc>
          <w:tcPr>
            <w:tcW w:w="526" w:type="pct"/>
            <w:vMerge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1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Обучение по МДК, в час.</w:t>
            </w:r>
          </w:p>
        </w:tc>
        <w:tc>
          <w:tcPr>
            <w:tcW w:w="1050" w:type="pct"/>
            <w:gridSpan w:val="2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401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6705C5" w:rsidRPr="00777526" w:rsidTr="006705C5">
        <w:trPr>
          <w:trHeight w:val="289"/>
        </w:trPr>
        <w:tc>
          <w:tcPr>
            <w:tcW w:w="526" w:type="pct"/>
            <w:vMerge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1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400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учебная практика, часов</w:t>
            </w:r>
          </w:p>
        </w:tc>
        <w:tc>
          <w:tcPr>
            <w:tcW w:w="650" w:type="pct"/>
            <w:vMerge w:val="restart"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производственная практика,</w:t>
            </w:r>
          </w:p>
          <w:p w:rsidR="006705C5" w:rsidRPr="00777526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01" w:type="pct"/>
            <w:vMerge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705C5" w:rsidRPr="00777526" w:rsidTr="006705C5">
        <w:trPr>
          <w:trHeight w:val="984"/>
        </w:trPr>
        <w:tc>
          <w:tcPr>
            <w:tcW w:w="526" w:type="pct"/>
            <w:vMerge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1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51" w:type="pct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курсовая работа (проект),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7526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00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6705C5" w:rsidRPr="00777526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705C5" w:rsidRPr="00777526" w:rsidTr="006705C5">
        <w:tc>
          <w:tcPr>
            <w:tcW w:w="526" w:type="pct"/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ПК 1.1.</w:t>
            </w:r>
          </w:p>
          <w:p w:rsidR="006705C5" w:rsidRPr="00924010" w:rsidRDefault="006705C5" w:rsidP="006705C5">
            <w:pPr>
              <w:spacing w:after="0"/>
              <w:ind w:right="-167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ОК 1– ОК 10</w:t>
            </w:r>
          </w:p>
          <w:p w:rsidR="006705C5" w:rsidRPr="00924010" w:rsidRDefault="006705C5" w:rsidP="006705C5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1" w:type="pct"/>
          </w:tcPr>
          <w:p w:rsidR="006705C5" w:rsidRPr="00924010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Раздел 1 модуля.</w:t>
            </w: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99" w:type="pct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173</w:t>
            </w:r>
          </w:p>
        </w:tc>
        <w:tc>
          <w:tcPr>
            <w:tcW w:w="351" w:type="pct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148</w:t>
            </w:r>
          </w:p>
        </w:tc>
        <w:tc>
          <w:tcPr>
            <w:tcW w:w="601" w:type="pct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76</w:t>
            </w:r>
          </w:p>
        </w:tc>
        <w:tc>
          <w:tcPr>
            <w:tcW w:w="451" w:type="pct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6705C5" w:rsidRPr="00924010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0" w:type="pct"/>
            <w:vAlign w:val="center"/>
          </w:tcPr>
          <w:p w:rsidR="006705C5" w:rsidRPr="00924010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6705C5" w:rsidRPr="00924010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–</w:t>
            </w:r>
          </w:p>
        </w:tc>
      </w:tr>
      <w:tr w:rsidR="006705C5" w:rsidRPr="00777526" w:rsidTr="006705C5">
        <w:trPr>
          <w:trHeight w:val="1102"/>
        </w:trPr>
        <w:tc>
          <w:tcPr>
            <w:tcW w:w="526" w:type="pct"/>
            <w:tcBorders>
              <w:left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ПК 1.2., </w:t>
            </w: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ПК 1.3, </w:t>
            </w: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ПК 1.4</w:t>
            </w:r>
          </w:p>
          <w:p w:rsidR="006705C5" w:rsidRPr="00924010" w:rsidRDefault="006705C5" w:rsidP="006705C5">
            <w:pPr>
              <w:spacing w:after="0"/>
              <w:ind w:right="-167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ОК 1– ОК 10</w:t>
            </w:r>
          </w:p>
        </w:tc>
        <w:tc>
          <w:tcPr>
            <w:tcW w:w="1221" w:type="pct"/>
            <w:tcBorders>
              <w:left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Раздел 2 модуля.</w:t>
            </w: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Администрирование автоматизированных (информационных) систем в защищенном исполнении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283</w:t>
            </w:r>
          </w:p>
        </w:tc>
        <w:tc>
          <w:tcPr>
            <w:tcW w:w="351" w:type="pct"/>
            <w:tcBorders>
              <w:lef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233</w:t>
            </w:r>
          </w:p>
        </w:tc>
        <w:tc>
          <w:tcPr>
            <w:tcW w:w="601" w:type="pct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451" w:type="pct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6705C5" w:rsidRPr="00924010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650" w:type="pct"/>
            <w:vAlign w:val="center"/>
          </w:tcPr>
          <w:p w:rsidR="006705C5" w:rsidRPr="00924010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6705C5" w:rsidRPr="00924010" w:rsidRDefault="006705C5" w:rsidP="00670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–</w:t>
            </w:r>
          </w:p>
        </w:tc>
      </w:tr>
      <w:tr w:rsidR="006705C5" w:rsidRPr="00777526" w:rsidTr="006705C5">
        <w:tc>
          <w:tcPr>
            <w:tcW w:w="5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924010">
              <w:rPr>
                <w:rFonts w:ascii="Times New Roman" w:hAnsi="Times New Roman"/>
                <w:color w:val="FF000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3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125</w:t>
            </w:r>
          </w:p>
        </w:tc>
        <w:tc>
          <w:tcPr>
            <w:tcW w:w="1803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125</w:t>
            </w:r>
          </w:p>
        </w:tc>
        <w:tc>
          <w:tcPr>
            <w:tcW w:w="4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</w:tr>
      <w:tr w:rsidR="006705C5" w:rsidRPr="00777526" w:rsidTr="006705C5"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924010">
              <w:rPr>
                <w:rFonts w:ascii="Times New Roman" w:hAnsi="Times New Roman"/>
                <w:b/>
                <w:color w:val="FF0000"/>
              </w:rPr>
              <w:t>Промежуточная аттестация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</w:tr>
      <w:tr w:rsidR="006705C5" w:rsidRPr="00777526" w:rsidTr="006705C5">
        <w:tc>
          <w:tcPr>
            <w:tcW w:w="5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924010" w:rsidRDefault="006705C5" w:rsidP="006705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Экзамен по профессиональному модулю (демонстрационный экзамен)</w:t>
            </w:r>
            <w:r w:rsidRPr="00924010">
              <w:rPr>
                <w:rStyle w:val="ad"/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924010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</w:p>
        </w:tc>
      </w:tr>
      <w:tr w:rsidR="006705C5" w:rsidRPr="00777526" w:rsidTr="006705C5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77752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C5" w:rsidRPr="00777526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6705C5" w:rsidRDefault="006705C5" w:rsidP="006705C5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05C5" w:rsidRDefault="006705C5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705C5" w:rsidRPr="00777526" w:rsidRDefault="006705C5" w:rsidP="006705C5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77526">
        <w:rPr>
          <w:rFonts w:ascii="Times New Roman" w:hAnsi="Times New Roman"/>
          <w:b/>
          <w:i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4971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2575"/>
        <w:gridCol w:w="9377"/>
        <w:gridCol w:w="933"/>
        <w:gridCol w:w="1711"/>
      </w:tblGrid>
      <w:tr w:rsidR="00B8412B" w:rsidRPr="00777526" w:rsidTr="00B8412B">
        <w:tc>
          <w:tcPr>
            <w:tcW w:w="889" w:type="pct"/>
            <w:gridSpan w:val="2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07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85" w:type="pct"/>
            <w:vAlign w:val="center"/>
          </w:tcPr>
          <w:p w:rsidR="00B8412B" w:rsidRPr="00777526" w:rsidRDefault="00B8412B" w:rsidP="00B8412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12B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B8412B" w:rsidRPr="00777526" w:rsidTr="00B8412B">
        <w:tc>
          <w:tcPr>
            <w:tcW w:w="889" w:type="pct"/>
            <w:gridSpan w:val="2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модуля. </w:t>
            </w: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МДК.01.01 Операционные системы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Элементы теории операционных систем. Свойства операционных систем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Основы теории операционных систем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1150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Определение операционной системы. Основные понятия. История развития операционных систем. Виды операционных систем. Классификация операционных систем по разным признакам. Операционная система как интерфейс между программным и аппаратным обеспечением. Системные вызовы. Исследования в области операционных систем.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Машинно-зависимые и машинно-независимые свойства операционных систем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Загрузчик ОС. Инициализация аппаратных средств. Процесс загрузки ОС. 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Переносимость ОС. Машинно-зависимые модули ОС. Задачи ОС по управлению операциями ввода-вывода. Многослойная модель подсистемы ввода-вывода. Драйверы. Поддержка операций ввода-вывода. 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Работа с файлами. Файловая система. Виды файловых систем. Физическая организация файловой системы. Типы файлов. Файловые операции, контроль доступа к файлам.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Виртуальные машины. Создание, модификация, работа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Установка ОС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и изучение структуры разделов жесткого диска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Операции с файлами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Модульная структура операционных систем, пространство пользователя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Экзоядро. Модель клиент-сервер.  Работа в режиме пользователя. Работа в консольном режиме. Оболочки операционных систем.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370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Работа в консольном и графическом режимах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Управление памятью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Основное управление памятью. Подкачка. Виртуальная память. Алгоритмы замещения страниц. Вопросы разработки систем со страничной организацией памяти. Вопросы реализации. Сегментация памяти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399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Мониторинг за использованием памяти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Управление процессами, многопроцессорные системы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Понятие процесса. Понятие потока. Понятие приоритета и очереди процессов, особенности многопроцессорных систем. Межпроцессорное взаимодействие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Понятие взаимоблокировки. Ресурсы, обнаружение взаимоблокировок. Избегание взаимоблокировок. Предотвращение взаимоблокировок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Управление процессами»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Наблюдение за использованием ресурсов системы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Виртуализация и облачные технологии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Требования, применяемые к виртуализации. Гипервизоры. Технологии эффективной виртуализации. Виртуализация памяти. Виртуализация ввода-вывода.  Виртуальные устройства. Вопросы лицензирования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Облачные технологии. Исследования в области виртуализации и облаков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419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Изучение примеров виртуальных машин (VMware, </w:t>
            </w: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>VBox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010" w:rsidRPr="00777526" w:rsidTr="00B8412B">
        <w:trPr>
          <w:trHeight w:val="419"/>
        </w:trPr>
        <w:tc>
          <w:tcPr>
            <w:tcW w:w="889" w:type="pct"/>
            <w:gridSpan w:val="2"/>
          </w:tcPr>
          <w:p w:rsidR="00924010" w:rsidRPr="00924010" w:rsidRDefault="00924010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207" w:type="pct"/>
          </w:tcPr>
          <w:p w:rsidR="00924010" w:rsidRPr="00924010" w:rsidRDefault="00924010" w:rsidP="006705C5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Тема консультации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</w:tcPr>
          <w:p w:rsidR="00924010" w:rsidRPr="00924010" w:rsidRDefault="00924010" w:rsidP="006705C5">
            <w:pPr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924010" w:rsidRPr="00777526" w:rsidRDefault="00924010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Раздел 2. Безопасность операционных систем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защиты информации в операционных системах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Понятие безопасности ОС. Классификация угроз ОС. Источники угроз информационной безопасности и объекты воздействия. Порядок обеспечения безопасности информации при эксплуатации операционных систем. Штатные средства ОС для защиты информации.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Аутентификация, авторизация, аудит.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Управление учетными записями пользователей  и доступом к ресурсам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Аудит событий системы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Изучение штатных средств защиты информации в операционных системах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работы в современных операционных системах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Операционные системы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MacOS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Обзор системы Linux. Процессы в системе Linux.  Управление памятью в Linux. Ввод-вывод в системе Linux. Файловая система UNIX.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tbl>
            <w:tblPr>
              <w:tblW w:w="704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7041"/>
            </w:tblGrid>
            <w:tr w:rsidR="00B8412B" w:rsidRPr="00777526" w:rsidTr="006705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412B" w:rsidRPr="00777526" w:rsidRDefault="00B8412B" w:rsidP="006705C5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412B" w:rsidRPr="00777526" w:rsidRDefault="00B8412B" w:rsidP="006705C5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526">
                    <w:rPr>
                      <w:rFonts w:ascii="Times New Roman" w:hAnsi="Times New Roman"/>
                      <w:sz w:val="24"/>
                      <w:szCs w:val="24"/>
                    </w:rPr>
                    <w:t>Операционные системы семейства Mac OS: особенности, преимущества и недостатки.</w:t>
                  </w:r>
                </w:p>
              </w:tc>
            </w:tr>
          </w:tbl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Архитектура Android. Приложения Android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277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дистрибъютива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. Установка.</w:t>
            </w:r>
          </w:p>
        </w:tc>
        <w:tc>
          <w:tcPr>
            <w:tcW w:w="319" w:type="pct"/>
            <w:vMerge w:val="restar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115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Работа в ОС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Операционная система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Структура системы. Процессы и потоки в Windows. Управление памятью. Ввод-вывод в Windows. 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213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первичная настройка </w:t>
            </w:r>
            <w:r w:rsidRPr="007775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Серверные операционные системы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Основное назначение серверных ОС. Особенности серверных ОС. Распределенные файловые системы.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Работа с сетевой файловой системой.</w:t>
            </w:r>
          </w:p>
        </w:tc>
        <w:tc>
          <w:tcPr>
            <w:tcW w:w="319" w:type="pct"/>
            <w:vMerge w:val="restar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Работа с серверной ОС, например, </w:t>
            </w: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>AltLinux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при изучении МДК.01.01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777526">
              <w:t>Создание виртуальной машины.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777526">
              <w:t>Установка операционной системы.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777526">
              <w:t>Анализ журнала аудита ОС на рабочем месте.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777526">
              <w:t>Изучение аналитических обзоров в области построения систем безопасности операционных систем.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924010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Промежуточная аттестация по МДК.01.01</w:t>
            </w:r>
            <w:r w:rsidR="0092401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(только в случае экзамена)</w:t>
            </w:r>
          </w:p>
        </w:tc>
        <w:tc>
          <w:tcPr>
            <w:tcW w:w="319" w:type="pct"/>
            <w:vAlign w:val="center"/>
          </w:tcPr>
          <w:p w:rsidR="00B8412B" w:rsidRPr="00777526" w:rsidRDefault="00924010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МДК.01.02 Базы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Основы теории баз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Основные понятия теории баз данных. Модели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Понятие базы данных. Компоненты системы баз данных: данные, аппаратное обеспечение, программное обеспечение, пользователи. Однопользовательские и многопользовательские системы баз данных. Интегрированные и общие данные. Объекты, свойства, отношения. Централизованное управление данными, основные требования.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628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Модели данных. Иерархические, сетевые и реляционные модели организации данных. Постреляционные модели данных. 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628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Терминология реляционных моделей. Классификация сущностей. Двенадцать правил Кодда для определения концепции реляционной модели.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. Основы реляционной алгебры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Основы реляционной алгебры. Традиционные операции над отношениями. Специальные операции над отношениями. Операции над отношениями дополненные Дейтом.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174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Операции над отношениями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1.2.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Базовые понятия и классификация систем управления базами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Базовые понятия СУБД. Основные функции, реализуемые в СУБД. Основные компоненты СУБД и их взаимодействие. Интерфейс СУБД. Языковые средства СУБД. Классификация СУБД. Сравнительная характеристика СУБД. Знакомство с СУБД (по выбору)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Целостность данных как ключевое понятие баз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Понятие целостности и непротиворечивости данных. Примеры нарушения целостности и непротиворечивости данных. Правила и ограничения.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Проектирование баз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Информационные модели реляционных баз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Типы информационных моделей. Логические модели данных. Физические модели данных. 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206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Проектирование инфологической модели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Нормализация таблиц реляционной базы данных. Проектирование связей между таблицами.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Необходимость нормализации. Аномалии вставки, удаления и обновления. Приведение таблицы к первой, второй и третьей нормальным формам. Дальнейшая нормализация таблиц.  Четвертая и пятая нормальные формы. Применение процесса нормализации.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Проектирование структуры базы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Средства автоматизации проектирования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CASE-средства, CASE-система и CASE-технология. Классификация CASE-средств. Графическое представление моделей проектирования. </w:t>
            </w: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. Диаграмма сущность-связь, диаграмма потоков данных, диаграмма прецедентов использования.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406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Проектирование базы данных с использованием CASE-средств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Организация баз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Создание базы данных. Манипулирование данными.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Создание базы данных. Работа с таблицами: создание таблицы, изменение структуры, наполнение таблицы данными. Управление записями: добавление, редактирование, удаление и навигация. Работа с базой данных: восстановление и сжатие. Открытие и модификация данных. Команды хранения, добавления, редактирования, удаления и восстановления данных. Навигация по набору данных. 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базы данных средствами СУБД. Работа с таблицами: добавление, редактирование, удаление, навигация по записям.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Индексы. Связи между таблицами. Объединение таблиц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Последовательный поиск данных. Сортировка и фильтрация данных. Индексирование  таблиц. Различные типы индексных файлов. Рабочие области и псевдонимы. Связь таблиц. Объединение таблиц.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взаимосвязей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Сортировка, поиск и фильтрация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Способы объединения таблиц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Управление базой данных с помощью SQL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Структурированный язык запросов SQL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Общая характеристика языка структурированных запросов SQL.  Структуры и типы данных. Стандарты языка SQL. Команды определения данных и манипулирования данными.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686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базы данных с помощью команд SQL. Редактирование, вставка и удаление  данных средствами языка SQL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Операторы и функции языка SQL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Структура команды Select. Условие Where. Операторы и функции проверки условий. Логические операторы. Групповые функции. Функции даты и времени. Символьные функции.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и использование запросов. Группировка и агрегирование данных</w:t>
            </w:r>
          </w:p>
        </w:tc>
        <w:tc>
          <w:tcPr>
            <w:tcW w:w="319" w:type="pct"/>
            <w:vMerge w:val="restar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Коррелированные вложенные запросы 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в запросах вычисляемых полей. Использование условий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Организация распределённых баз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Архитектуры распределенных баз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Архитектуры клиент/сервер. Достоинства и недостатки моделей архитектуры клиент/сервер и их влияние на функционирование сетевых СУБД. Проектирование базы данных под конкретную архитектуру: клиент-сервер, распределенные базы данных, параллельная обработка данных. 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Отличия и преимущества удаленных баз данных от локальных баз данных. Преимущества, недостатки и место применения двухзвенной и трехзвенной архитектуры.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461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Управление доступом к объектам базы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Серверная  часть распределенной базы данных</w:t>
            </w:r>
          </w:p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Планирование и развёртывание СУБД для работы с клиентскими приложениями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595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Установка СУБД. Настройка компонентов СУБД.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5.3.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Клиентская часть распределенной базы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Планирование приложений. Организация интерфейса с пользователем. Знакомство с мастерами и конструкторами при проектировании форм и отчетов. Типы меню. Работа с меню: создание, модификация.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Использование объектно-ориентированных языков программирования для создания клиентской части базы данных. Технологии доступа.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Оптимизация производительности работы СУБД.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форм и отчетов</w:t>
            </w:r>
          </w:p>
        </w:tc>
        <w:tc>
          <w:tcPr>
            <w:tcW w:w="319" w:type="pct"/>
            <w:vMerge w:val="restar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меню. Генерация, запуск.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Профилирование запросов клиентских приложений.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Администрирование и безопасность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Обеспечение целостности, достоверности и непротиворечивости данных. 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Угрозы целостности СУБД. Основные виды и причины возникновения угроз целостности. Способы противодействия. Правила, ограничения. </w:t>
            </w:r>
          </w:p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Понятие хранимой процедуры. Достоинства и недостатки использования хранимых процедур. Понятие триггера. Язык хранимых процедур и триггеров. Каскадные воздействия. Управление транзакциями и кэширование памяти. 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204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хранимых процедур и триггеров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Перехват исключительных ситуаций и обработка ошибок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Понятие исключительной ситуации. Мягкий и жесткий выход из исключительной ситуации. Место возникновения исключительной ситуации. Определение характера ошибки, вызвавшей исключительную ситуацию. 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 6.3.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Механизмы защиты информации в системах управления базами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Общие сведения. Организация взаимодействия СУБД и базовой ОС. Средства управления доступом. Основные понятия: субъекты и объекты, группы пользователей, привилегии, роли и представления. Языковые средства разграничения доступа. Виды привилегий: привилегии безопасности и доступа. Концепция и реализация механизма ролей. Соотношение прав доступа, определяемых ОС и СУБД.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Средства защиты информации в базах данных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rPr>
          <w:trHeight w:val="309"/>
        </w:trPr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Управление правами доступа к базам данных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 w:val="restar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6.4.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Копирование и перенос данных. Восстановление данных</w:t>
            </w: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Создание резервных копий всей базы данных, журнала транзакций, а также одного или нескольких файлов или файловых групп. Параллелизм операций модификации данных и копирования. Типы резервного копирования. Управление резервными копиями. Автоматизация процессов копирования. Восстановление данных</w:t>
            </w:r>
          </w:p>
        </w:tc>
        <w:tc>
          <w:tcPr>
            <w:tcW w:w="319" w:type="pct"/>
            <w:vMerge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Аудит данных с помощью средств СУБД и триггеров</w:t>
            </w:r>
          </w:p>
        </w:tc>
        <w:tc>
          <w:tcPr>
            <w:tcW w:w="319" w:type="pct"/>
            <w:vMerge w:val="restar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889" w:type="pct"/>
            <w:gridSpan w:val="2"/>
            <w:vMerge/>
          </w:tcPr>
          <w:p w:rsidR="00B8412B" w:rsidRPr="00777526" w:rsidRDefault="00B8412B" w:rsidP="00670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B8412B" w:rsidRPr="00777526" w:rsidRDefault="00B8412B" w:rsidP="006705C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Резервное копирование и восстановление баз данных</w:t>
            </w:r>
          </w:p>
        </w:tc>
        <w:tc>
          <w:tcPr>
            <w:tcW w:w="319" w:type="pct"/>
            <w:vMerge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при изучении МДК.01.02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Выполнение индивидуального задания по теме «Проектирование инфологической модели базы данных».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Выполнение индивидуального задания по теме «Нормализация отношений».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Подготовка рефератов на тему «Развитие СУБД» (конкретной СУБД).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Выполнение индивидуального задания по теме «Создание базы данных. Создание таблиц. Организация межтабличных связей»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Выполнение индивидуального задания по теме «Организация запросов».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Выполнение индивидуального задания по теме «Создание пользовательского приложения средствами СУБД».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Разбор синтаксиса хранимых процедур и триггеров.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777526">
              <w:t>Подготовка рефератов по теме «Организация и использование механизмов защиты базы данных».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МДК.01.02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924010">
        <w:trPr>
          <w:gridBefore w:val="1"/>
          <w:wBefore w:w="8" w:type="pct"/>
          <w:trHeight w:val="1380"/>
        </w:trPr>
        <w:tc>
          <w:tcPr>
            <w:tcW w:w="4087" w:type="pct"/>
            <w:gridSpan w:val="2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Примерные виды самостоятельных работ при изучении раздела 1 модуля </w:t>
            </w:r>
          </w:p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1 модуля</w:t>
            </w:r>
          </w:p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Установка программного обеспечения в соответствии с технической документацией.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lastRenderedPageBreak/>
              <w:t>Настройка параметров работы программного обеспечения, включая системы управления базами данных.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Настройка компонентов подсистем защиты информации операционных систем.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Управление учетными записями пользователей.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Работа в операционных системах с соблюдением действующих требований по защите информации.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Установка обновления программного обеспечения.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Контроль целостность подсистем защиты информации операционных систем.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777526">
              <w:t>Выполнение резервного копирования и аварийного восстановления работоспособности операционной системы и базы данных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  <w:rPr>
                <w:b/>
              </w:rPr>
            </w:pPr>
            <w:r w:rsidRPr="00777526">
              <w:t>Использование программных средств для архивирования информации.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 w:line="264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:rsidR="00B8412B" w:rsidRPr="00777526" w:rsidRDefault="00B8412B" w:rsidP="006705C5">
            <w:pPr>
              <w:spacing w:after="0" w:line="264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Участие в установке и настройке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Обслуживание средств защиты информации прикладного и системного программного обеспечения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Настройка программного обеспечения с соблюдением требований по защите информации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Настройка средств антивирусной защиты для корректной работы программного обеспечения по заданным шаблонам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Инструктаж пользователей о соблюдении требований по защите информации при работе с программным обеспечением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Настройка встроенных средств защиты информации программного обеспечения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Проверка функционирования встроенных средств защиты информации программного обеспечения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Своевременное обнаружение признаков наличия вредоносного программного обеспечения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Обслуживание средств защиты информации в компьютерных системах и сетях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Обслуживание систем защиты информации в автоматизированных системах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Участие в проведении регламентных работ по эксплуатации систем защиты информации автоматизированных систем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Проверка работоспособности системы защиты информации автоматизированной системы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Контроль стабильности характеристик системы защиты информации автоматизированной системы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lastRenderedPageBreak/>
              <w:t xml:space="preserve">Ведение технической документации, связанной с эксплуатацией систем защиты информации автоматизированных систем </w:t>
            </w:r>
          </w:p>
          <w:p w:rsidR="00B8412B" w:rsidRPr="00777526" w:rsidRDefault="00B8412B" w:rsidP="00E711BD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777526">
              <w:t>Участие в работах по обеспечению защиты информации при выводе из эксплуатации автоматизированных систем</w:t>
            </w:r>
          </w:p>
        </w:tc>
        <w:tc>
          <w:tcPr>
            <w:tcW w:w="319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125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924010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Экзамен по профессиональному модулю (демонстрационный экзамен)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412B" w:rsidRPr="00777526" w:rsidTr="00B8412B">
        <w:tc>
          <w:tcPr>
            <w:tcW w:w="4096" w:type="pct"/>
            <w:gridSpan w:val="3"/>
          </w:tcPr>
          <w:p w:rsidR="00B8412B" w:rsidRPr="00777526" w:rsidRDefault="00B8412B" w:rsidP="006705C5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319" w:type="pct"/>
            <w:vAlign w:val="center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401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591</w:t>
            </w:r>
          </w:p>
        </w:tc>
        <w:tc>
          <w:tcPr>
            <w:tcW w:w="585" w:type="pct"/>
          </w:tcPr>
          <w:p w:rsidR="00B8412B" w:rsidRPr="00777526" w:rsidRDefault="00B8412B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705C5" w:rsidRPr="00777526" w:rsidRDefault="006705C5" w:rsidP="006705C5">
      <w:pPr>
        <w:spacing w:after="0"/>
        <w:contextualSpacing/>
        <w:rPr>
          <w:rFonts w:ascii="Times New Roman" w:hAnsi="Times New Roman"/>
          <w:bCs/>
          <w:i/>
          <w:sz w:val="24"/>
          <w:szCs w:val="24"/>
        </w:rPr>
        <w:sectPr w:rsidR="006705C5" w:rsidRPr="00777526" w:rsidSect="006705C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3.  УСЛОВИЯ РЕАЛИЗАЦИИ ПРОГРАММЫ ПРОФЕССИОНАЛЬНОГО МОДУЛЯ</w:t>
      </w: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705C5" w:rsidRPr="00777526" w:rsidRDefault="006705C5" w:rsidP="006705C5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705C5" w:rsidRPr="00777526" w:rsidRDefault="006705C5" w:rsidP="006705C5">
      <w:pPr>
        <w:spacing w:after="0"/>
        <w:ind w:firstLine="4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Реализация программы предполагает наличие учебного кабинета, лабораторий информационных технологий, программирования и баз данных, сетей и систем передачи информации, программных и программно-аппаратных средств защиты информации.</w:t>
      </w:r>
    </w:p>
    <w:p w:rsidR="006705C5" w:rsidRPr="00777526" w:rsidRDefault="006705C5" w:rsidP="006705C5">
      <w:pPr>
        <w:spacing w:after="0"/>
        <w:ind w:firstLine="440"/>
        <w:contextualSpacing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рабочее место преподавателя;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посадочные места для обучающихся;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аудиовизуальный комплекс;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комплект обучающего материала (комплект презентаций).</w:t>
      </w:r>
    </w:p>
    <w:p w:rsidR="006705C5" w:rsidRPr="00777526" w:rsidRDefault="006705C5" w:rsidP="006705C5">
      <w:pPr>
        <w:spacing w:after="0"/>
        <w:ind w:firstLine="440"/>
        <w:contextualSpacing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777526">
        <w:rPr>
          <w:rFonts w:ascii="Times New Roman" w:hAnsi="Times New Roman"/>
          <w:sz w:val="24"/>
          <w:szCs w:val="24"/>
        </w:rPr>
        <w:t>информационных технологий, программирования и баз данных</w:t>
      </w:r>
      <w:r w:rsidRPr="00777526">
        <w:rPr>
          <w:rFonts w:ascii="Times New Roman" w:hAnsi="Times New Roman"/>
          <w:bCs/>
          <w:sz w:val="24"/>
          <w:szCs w:val="24"/>
        </w:rPr>
        <w:t>: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дистрибутив устанавливаемой операционной системы;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виртуальная машина для работы с операционной системой (гипервизор);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СУБД;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CASE-средства для проектирования базы данных;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 xml:space="preserve">инструментальная среда программирования; 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пакет прикладных программ.</w:t>
      </w: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777526">
        <w:rPr>
          <w:rFonts w:ascii="Times New Roman" w:hAnsi="Times New Roman"/>
          <w:sz w:val="24"/>
          <w:szCs w:val="24"/>
        </w:rPr>
        <w:t>сетей и систем передачи информации</w:t>
      </w:r>
      <w:r w:rsidRPr="00777526">
        <w:rPr>
          <w:rFonts w:ascii="Times New Roman" w:hAnsi="Times New Roman"/>
          <w:bCs/>
          <w:sz w:val="24"/>
          <w:szCs w:val="24"/>
        </w:rPr>
        <w:t>: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jc w:val="both"/>
      </w:pPr>
      <w:r w:rsidRPr="00777526">
        <w:t xml:space="preserve">стенды сетей передачи данных; 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jc w:val="both"/>
      </w:pPr>
      <w:r w:rsidRPr="00777526">
        <w:t xml:space="preserve">структурированная кабельная система; 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jc w:val="both"/>
      </w:pPr>
      <w:r w:rsidRPr="00777526">
        <w:t xml:space="preserve">эмулятор (эмуляторы) активного сетевого оборудования; 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jc w:val="both"/>
      </w:pPr>
      <w:r w:rsidRPr="00777526">
        <w:t>программное обеспечение сетевого оборудования.</w:t>
      </w: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777526">
        <w:rPr>
          <w:rFonts w:ascii="Times New Roman" w:hAnsi="Times New Roman"/>
          <w:sz w:val="24"/>
          <w:szCs w:val="24"/>
        </w:rPr>
        <w:t>программных и программно-аппаратных средств защиты информации</w:t>
      </w:r>
      <w:r w:rsidRPr="00777526">
        <w:rPr>
          <w:rFonts w:ascii="Times New Roman" w:hAnsi="Times New Roman"/>
          <w:bCs/>
          <w:sz w:val="24"/>
          <w:szCs w:val="24"/>
        </w:rPr>
        <w:t>: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 xml:space="preserve">антивирусный программный комплекс; </w:t>
      </w:r>
    </w:p>
    <w:p w:rsidR="006705C5" w:rsidRPr="00777526" w:rsidRDefault="006705C5" w:rsidP="00E711BD">
      <w:pPr>
        <w:pStyle w:val="af"/>
        <w:numPr>
          <w:ilvl w:val="0"/>
          <w:numId w:val="10"/>
        </w:numPr>
        <w:spacing w:before="0" w:after="0" w:line="276" w:lineRule="auto"/>
        <w:contextualSpacing/>
        <w:rPr>
          <w:bCs/>
        </w:rPr>
      </w:pPr>
      <w:r w:rsidRPr="00777526">
        <w:rPr>
          <w:bCs/>
        </w:rPr>
        <w:t>программно-аппаратные средства защиты информации от несанкционированного доступа, блокировки доступа и нарушения целостности.</w:t>
      </w:r>
    </w:p>
    <w:p w:rsidR="006705C5" w:rsidRPr="00777526" w:rsidRDefault="006705C5" w:rsidP="006705C5">
      <w:pPr>
        <w:pStyle w:val="af"/>
        <w:spacing w:before="0" w:after="0" w:line="276" w:lineRule="auto"/>
        <w:contextualSpacing/>
        <w:rPr>
          <w:bCs/>
        </w:r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705C5" w:rsidRPr="00777526" w:rsidRDefault="006705C5" w:rsidP="006705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3.2.1. Основные печатные источники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Жданов С.А., Иванова Н.Ю., Маняхина В.Г. Операционные системы, сети и интернет-технологии – М.: Издательский центр «Академия», 2014.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lastRenderedPageBreak/>
        <w:t>Костров Б. В. , Ручкин В. Н. Сети и системы передачи информации – М.: Издательский центр «Академия», 2016.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Курило А.П., Милославская Н.Г., Сенаторов М.Ю., Толстой А.И. Управление рисками информационной безопасности.- 2-е изд.- М.: Горячая линия-Телеком, 2014.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Мельников Д. Информационная безопасность открытых систем.- М.: Форум, 2013.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Олифер В., Олифер Н. Компьютерные сети. Принципы, технологии, протоколы. Учебник, 5-е издание – Питер, 2015.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Синицын С.В. , Батаев А.В. , Налютин Н.Ю. Операционные системы – М.: Издательский центр «Академия», 2013.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Скрипник Д. А. Общие вопросы технической защиты информации: учебное пособие / Скрипник Д. А. –М.: Интернет-Университет Информационных Технологий (ИНТУИТ), 2016.</w:t>
      </w:r>
    </w:p>
    <w:p w:rsidR="006705C5" w:rsidRPr="00777526" w:rsidRDefault="006705C5" w:rsidP="00E711BD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Таненбаум Э., Уэзеролл Д. Компьютерные сети. 5-е изд. – Питер, 2013.</w:t>
      </w:r>
    </w:p>
    <w:p w:rsidR="006705C5" w:rsidRPr="00777526" w:rsidRDefault="006705C5" w:rsidP="006705C5">
      <w:pPr>
        <w:tabs>
          <w:tab w:val="left" w:pos="851"/>
        </w:tabs>
        <w:spacing w:after="0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Безбогов А.А., Яковлев А.В., Мартемьянов Ю.Ф. Безопасность операционных систем. М.: Гелиос АРВ, 2008.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 xml:space="preserve">Борисов М.А. Особенности защиты персональных данных в трудовых отношениях. М.: </w:t>
      </w:r>
      <w:hyperlink r:id="rId10" w:tooltip="Либроком" w:history="1">
        <w:r w:rsidRPr="00777526">
          <w:rPr>
            <w:rFonts w:ascii="Times New Roman" w:hAnsi="Times New Roman"/>
            <w:sz w:val="24"/>
            <w:szCs w:val="24"/>
          </w:rPr>
          <w:t>Либроком</w:t>
        </w:r>
      </w:hyperlink>
      <w:r w:rsidRPr="00777526">
        <w:rPr>
          <w:rFonts w:ascii="Times New Roman" w:hAnsi="Times New Roman"/>
          <w:sz w:val="24"/>
          <w:szCs w:val="24"/>
        </w:rPr>
        <w:t>, 2012. – 224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 xml:space="preserve">Бройдо В.Л. Вычислительные системы, сети и телекоммуникации: Учебник для вузов. 2-е изд. - СПб.: Питер, 2006 - 703 с. </w:t>
      </w:r>
    </w:p>
    <w:p w:rsidR="006705C5" w:rsidRPr="00777526" w:rsidRDefault="005E409E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705C5" w:rsidRPr="00777526">
          <w:rPr>
            <w:rFonts w:ascii="Times New Roman" w:hAnsi="Times New Roman"/>
            <w:sz w:val="24"/>
            <w:szCs w:val="24"/>
          </w:rPr>
          <w:t>ГубенковА.А.</w:t>
        </w:r>
      </w:hyperlink>
      <w:r w:rsidR="006705C5" w:rsidRPr="00777526">
        <w:rPr>
          <w:rFonts w:ascii="Times New Roman" w:hAnsi="Times New Roman"/>
          <w:sz w:val="24"/>
          <w:szCs w:val="24"/>
        </w:rPr>
        <w:t>Информационная безопасность вычислительных сетей: учеб. пособие / А. А. Губенков. - Саратов: СГТУ, 2009. - 88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1. Основы и принципы – М.: Бином, 2011. – 1024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2. Распределенные системы, сети, безопасность – М.: Бином, 2011. – 704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Иванов В.И., Гордиенко В.Н., Попов Г.Н. Цифровые и аналоговые системы передачи: Учебник.-М.: Горячая линия-Телеком., 2008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Кофлер М., Linux. Полное руководство – Питер, 2011. – 800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Кулаков В.Г., Гагарин М.В., и др. Информационная безопасность телекоммуникационных систем. Учебное пособие.-М.: Радио и связь, 2008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Лапонина О.Р. Основы сетевой безопасности: криптографические алгоритмы и протоколы взаимодействия: Учебное пособие.- 2-е изд., испр.- М.: Интернет-Университет ИТ; БИНОМ. Лаборатория знаний, 2007.- 531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Мак-Клар С., Скембрей Дж., Куртц Д. Секреты хакеров. Безопасность сетей – готовые решения, 4-е изд. – М.: Вильямс, 2004. – 656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Малюк А.А., Пазизин С.В., Погожин Н.С. Введение в защиту информации в автоматизированных системах: Учеб. Пособие для вузов.- 3-е изд., стер. М.: Горячая линия, 2005.- 147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Партыка Т. Л., Попов И. И. Операционные системы, среды и оболочки: учеб. пос. для студентов СПО – М.: Форум, 2013. – 544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lastRenderedPageBreak/>
        <w:t>Платонов, В. В. Программно-аппаратные средства обеспечения информационной безопасности вычислительных сетей: Учеб. пособие для студ. высш. учеб. заведений / В. В. Платонов. – М.: Академия, 2006. – 240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Руссинович М., Соломон Д., Внутреннее устройство MicrosoftWindows. Основные подсистемы операционной системы – Питер, 2014. – 672 с.</w:t>
      </w:r>
    </w:p>
    <w:p w:rsidR="006705C5" w:rsidRPr="00777526" w:rsidRDefault="006705C5" w:rsidP="00E711BD">
      <w:pPr>
        <w:numPr>
          <w:ilvl w:val="0"/>
          <w:numId w:val="17"/>
        </w:numPr>
        <w:tabs>
          <w:tab w:val="clear" w:pos="720"/>
          <w:tab w:val="left" w:pos="709"/>
          <w:tab w:val="num" w:pos="851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Северин  В. Комплексная защита информации на предприятии. М.:  </w:t>
      </w:r>
      <w:hyperlink r:id="rId12" w:tooltip="Городец" w:history="1">
        <w:r w:rsidRPr="00777526">
          <w:rPr>
            <w:rFonts w:ascii="Times New Roman" w:hAnsi="Times New Roman"/>
            <w:sz w:val="24"/>
            <w:szCs w:val="24"/>
          </w:rPr>
          <w:t>Городец</w:t>
        </w:r>
      </w:hyperlink>
      <w:r w:rsidRPr="00777526">
        <w:rPr>
          <w:rFonts w:ascii="Times New Roman" w:hAnsi="Times New Roman"/>
          <w:sz w:val="24"/>
          <w:szCs w:val="24"/>
        </w:rPr>
        <w:t>, 2008. – 368 с.</w:t>
      </w:r>
    </w:p>
    <w:p w:rsidR="006705C5" w:rsidRPr="00777526" w:rsidRDefault="006705C5" w:rsidP="006705C5">
      <w:pPr>
        <w:tabs>
          <w:tab w:val="left" w:pos="851"/>
        </w:tabs>
        <w:spacing w:after="0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6705C5" w:rsidRPr="00777526" w:rsidRDefault="006705C5" w:rsidP="00E711BD">
      <w:pPr>
        <w:pStyle w:val="af"/>
        <w:numPr>
          <w:ilvl w:val="0"/>
          <w:numId w:val="8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777526">
        <w:rPr>
          <w:bCs/>
        </w:rPr>
        <w:t>Журналы Chip/Чип: Журнал о компьютерной технике для профессионалов и опытных пользователей;</w:t>
      </w:r>
    </w:p>
    <w:p w:rsidR="006705C5" w:rsidRPr="00777526" w:rsidRDefault="006705C5" w:rsidP="00E711BD">
      <w:pPr>
        <w:pStyle w:val="af"/>
        <w:numPr>
          <w:ilvl w:val="0"/>
          <w:numId w:val="8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777526">
        <w:rPr>
          <w:bCs/>
        </w:rPr>
        <w:t xml:space="preserve">Журналы Защита информации. Инсайд: Информационно-методический журнал </w:t>
      </w:r>
    </w:p>
    <w:p w:rsidR="006705C5" w:rsidRPr="00777526" w:rsidRDefault="006705C5" w:rsidP="00E711BD">
      <w:pPr>
        <w:pStyle w:val="af"/>
        <w:numPr>
          <w:ilvl w:val="0"/>
          <w:numId w:val="8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777526">
        <w:rPr>
          <w:bCs/>
        </w:rPr>
        <w:t>Информационная безопасность регионов: Научно-практический журнал</w:t>
      </w:r>
    </w:p>
    <w:p w:rsidR="006705C5" w:rsidRPr="00777526" w:rsidRDefault="006705C5" w:rsidP="00E711BD">
      <w:pPr>
        <w:pStyle w:val="af"/>
        <w:numPr>
          <w:ilvl w:val="0"/>
          <w:numId w:val="8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777526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6705C5" w:rsidRPr="00777526" w:rsidRDefault="006705C5" w:rsidP="00E711BD">
      <w:pPr>
        <w:pStyle w:val="af"/>
        <w:numPr>
          <w:ilvl w:val="0"/>
          <w:numId w:val="8"/>
        </w:numPr>
        <w:tabs>
          <w:tab w:val="left" w:pos="851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777526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13" w:history="1">
        <w:r w:rsidRPr="00777526">
          <w:rPr>
            <w:rStyle w:val="ae"/>
            <w:bCs/>
            <w:color w:val="auto"/>
          </w:rPr>
          <w:t>http://bit.mephi.ru/</w:t>
        </w:r>
      </w:hyperlink>
    </w:p>
    <w:p w:rsidR="006705C5" w:rsidRPr="00777526" w:rsidRDefault="006705C5" w:rsidP="006705C5">
      <w:pPr>
        <w:tabs>
          <w:tab w:val="left" w:pos="851"/>
        </w:tabs>
        <w:spacing w:after="0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5C5" w:rsidRPr="00777526" w:rsidRDefault="006705C5" w:rsidP="006705C5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4" w:history="1">
        <w:r w:rsidRPr="00777526">
          <w:rPr>
            <w:bCs/>
          </w:rPr>
          <w:t>www.fstec.ru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>Информационный портал по безопасности </w:t>
      </w:r>
      <w:hyperlink r:id="rId15" w:history="1">
        <w:r w:rsidRPr="00777526">
          <w:rPr>
            <w:bCs/>
          </w:rPr>
          <w:t>www.SecurityLab.ru</w:t>
        </w:r>
      </w:hyperlink>
      <w:r w:rsidRPr="00777526">
        <w:rPr>
          <w:bCs/>
        </w:rPr>
        <w:t>.</w:t>
      </w:r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Российский биометрический портал </w:t>
      </w:r>
      <w:hyperlink r:id="rId16" w:history="1">
        <w:r w:rsidRPr="00777526">
          <w:rPr>
            <w:bCs/>
          </w:rPr>
          <w:t>www.biometrics.ru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Сайт журнала Информационная безопасность http://www.itsec.ru – </w:t>
      </w:r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Сайт Научной электронной библиотеки </w:t>
      </w:r>
      <w:hyperlink r:id="rId17" w:history="1">
        <w:r w:rsidRPr="00777526">
          <w:rPr>
            <w:bCs/>
          </w:rPr>
          <w:t>www.elibrary.ru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Справочно-правовая система «Гарант» » </w:t>
      </w:r>
      <w:hyperlink r:id="rId18" w:history="1">
        <w:r w:rsidRPr="00777526">
          <w:rPr>
            <w:bCs/>
          </w:rPr>
          <w:t xml:space="preserve">www.garant.ru 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Справочно-правовая система «Консультант Плюс» </w:t>
      </w:r>
      <w:hyperlink r:id="rId19" w:history="1">
        <w:r w:rsidRPr="00777526">
          <w:rPr>
            <w:bCs/>
          </w:rPr>
          <w:t xml:space="preserve">www.consultant.ru 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 xml:space="preserve">Федеральная служба по техническому и экспортному контролю (ФСТЭК России) </w:t>
      </w:r>
      <w:hyperlink r:id="rId20" w:history="1">
        <w:r w:rsidRPr="00777526">
          <w:rPr>
            <w:bCs/>
          </w:rPr>
          <w:t>www.fstec.ru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>Федеральный портал «Информационно-коммуникационные технологии в образовании» htpp\\</w:t>
      </w:r>
      <w:hyperlink r:id="rId21" w:history="1">
        <w:r w:rsidRPr="00777526">
          <w:rPr>
            <w:bCs/>
          </w:rPr>
          <w:t>:www.ict.edu.ru</w:t>
        </w:r>
      </w:hyperlink>
    </w:p>
    <w:p w:rsidR="006705C5" w:rsidRPr="00777526" w:rsidRDefault="006705C5" w:rsidP="00E711BD">
      <w:pPr>
        <w:pStyle w:val="af"/>
        <w:numPr>
          <w:ilvl w:val="0"/>
          <w:numId w:val="9"/>
        </w:numPr>
        <w:tabs>
          <w:tab w:val="left" w:pos="1134"/>
        </w:tabs>
        <w:spacing w:before="0" w:after="0" w:line="276" w:lineRule="auto"/>
        <w:ind w:left="714" w:hanging="357"/>
        <w:contextualSpacing/>
        <w:jc w:val="both"/>
        <w:rPr>
          <w:bCs/>
        </w:rPr>
      </w:pPr>
      <w:r w:rsidRPr="00777526">
        <w:rPr>
          <w:bCs/>
        </w:rPr>
        <w:t>Федеральный портал «Российское образование</w:t>
      </w:r>
      <w:hyperlink r:id="rId22" w:history="1">
        <w:r w:rsidRPr="00777526">
          <w:rPr>
            <w:bCs/>
          </w:rPr>
          <w:t xml:space="preserve"> www.edu.ru </w:t>
        </w:r>
      </w:hyperlink>
    </w:p>
    <w:p w:rsidR="006705C5" w:rsidRPr="00777526" w:rsidRDefault="006705C5" w:rsidP="006705C5">
      <w:pPr>
        <w:pStyle w:val="af"/>
        <w:tabs>
          <w:tab w:val="left" w:pos="1134"/>
        </w:tabs>
        <w:spacing w:before="0" w:after="0" w:line="276" w:lineRule="auto"/>
        <w:contextualSpacing/>
        <w:jc w:val="both"/>
        <w:rPr>
          <w:bCs/>
        </w:rPr>
      </w:pPr>
    </w:p>
    <w:p w:rsidR="006705C5" w:rsidRPr="00777526" w:rsidRDefault="006705C5" w:rsidP="006705C5">
      <w:pPr>
        <w:pStyle w:val="af"/>
        <w:tabs>
          <w:tab w:val="left" w:pos="1134"/>
        </w:tabs>
        <w:spacing w:before="0" w:after="0" w:line="276" w:lineRule="auto"/>
        <w:contextualSpacing/>
        <w:jc w:val="both"/>
        <w:rPr>
          <w:bCs/>
        </w:rPr>
      </w:pPr>
    </w:p>
    <w:p w:rsidR="006705C5" w:rsidRPr="00777526" w:rsidRDefault="006705C5" w:rsidP="006705C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i/>
          <w:sz w:val="24"/>
          <w:szCs w:val="24"/>
        </w:rPr>
        <w:br w:type="page"/>
      </w:r>
      <w:r w:rsidRPr="00777526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47"/>
        <w:gridCol w:w="3117"/>
      </w:tblGrid>
      <w:tr w:rsidR="006705C5" w:rsidRPr="00777526" w:rsidTr="006705C5">
        <w:tc>
          <w:tcPr>
            <w:tcW w:w="2653" w:type="dxa"/>
            <w:vAlign w:val="center"/>
          </w:tcPr>
          <w:p w:rsidR="006705C5" w:rsidRPr="001207EF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EF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3047" w:type="dxa"/>
            <w:vAlign w:val="center"/>
          </w:tcPr>
          <w:p w:rsidR="006705C5" w:rsidRPr="001207EF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E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17" w:type="dxa"/>
            <w:vAlign w:val="center"/>
          </w:tcPr>
          <w:p w:rsidR="006705C5" w:rsidRPr="001207EF" w:rsidRDefault="006705C5" w:rsidP="00670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EF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705C5" w:rsidRPr="00777526" w:rsidTr="006705C5">
        <w:trPr>
          <w:trHeight w:val="1276"/>
        </w:trPr>
        <w:tc>
          <w:tcPr>
            <w:tcW w:w="2653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Демонстрировать умения установки и настройки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6705C5" w:rsidRPr="00777526" w:rsidTr="006705C5">
        <w:trPr>
          <w:trHeight w:val="3210"/>
        </w:trPr>
        <w:tc>
          <w:tcPr>
            <w:tcW w:w="2653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  <w:tc>
          <w:tcPr>
            <w:tcW w:w="304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Проявление умения и практического опыта  администрирования программных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311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6705C5" w:rsidRPr="00777526" w:rsidTr="006705C5">
        <w:trPr>
          <w:trHeight w:val="161"/>
        </w:trPr>
        <w:tc>
          <w:tcPr>
            <w:tcW w:w="2653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ПК 1.3. Обеспечивать бесперебойную работу автоматизированных (информационных) систем в защищенном исполнении в соответствии с требованиями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документации.</w:t>
            </w:r>
          </w:p>
        </w:tc>
        <w:tc>
          <w:tcPr>
            <w:tcW w:w="304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перечня работ по обеспечению бесперебойной работы автоматизированных (информационных) систем в защищенном исполнении в соответствии с требованиями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</w:t>
            </w:r>
          </w:p>
        </w:tc>
        <w:tc>
          <w:tcPr>
            <w:tcW w:w="311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решения ситуационных задач,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6705C5" w:rsidRPr="00777526" w:rsidTr="006705C5">
        <w:trPr>
          <w:trHeight w:val="3536"/>
        </w:trPr>
        <w:tc>
          <w:tcPr>
            <w:tcW w:w="2653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lastRenderedPageBreak/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304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Проявлять знания и умения в проверке технического состояния, проведении текущего ремонта и технического обслуживания, в устранении отказов и восстановлении работоспособности автоматизированных (информационных) систем в защищенном исполнении</w:t>
            </w:r>
          </w:p>
        </w:tc>
        <w:tc>
          <w:tcPr>
            <w:tcW w:w="3117" w:type="dxa"/>
          </w:tcPr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6705C5" w:rsidRPr="00777526" w:rsidRDefault="006705C5" w:rsidP="006705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6705C5" w:rsidRPr="00777526" w:rsidRDefault="006705C5" w:rsidP="006705C5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6705C5" w:rsidRPr="00777526" w:rsidRDefault="006705C5" w:rsidP="006705C5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777526">
        <w:rPr>
          <w:rFonts w:ascii="Times New Roman" w:hAnsi="Times New Roman"/>
          <w:b/>
          <w:i/>
          <w:sz w:val="24"/>
          <w:szCs w:val="24"/>
        </w:rPr>
        <w:tab/>
      </w:r>
    </w:p>
    <w:p w:rsidR="008350FE" w:rsidRDefault="008350FE" w:rsidP="006705C5">
      <w:bookmarkStart w:id="0" w:name="_GoBack"/>
      <w:bookmarkEnd w:id="0"/>
    </w:p>
    <w:sectPr w:rsidR="0083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9E" w:rsidRDefault="005E409E" w:rsidP="006705C5">
      <w:pPr>
        <w:spacing w:after="0" w:line="240" w:lineRule="auto"/>
      </w:pPr>
      <w:r>
        <w:separator/>
      </w:r>
    </w:p>
  </w:endnote>
  <w:endnote w:type="continuationSeparator" w:id="0">
    <w:p w:rsidR="005E409E" w:rsidRDefault="005E409E" w:rsidP="0067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2B" w:rsidRDefault="00B8412B" w:rsidP="006705C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412B" w:rsidRDefault="00B8412B" w:rsidP="006705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143344"/>
      <w:docPartObj>
        <w:docPartGallery w:val="Page Numbers (Bottom of Page)"/>
        <w:docPartUnique/>
      </w:docPartObj>
    </w:sdtPr>
    <w:sdtEndPr/>
    <w:sdtContent>
      <w:p w:rsidR="009C7B37" w:rsidRDefault="009C7B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EF">
          <w:rPr>
            <w:noProof/>
          </w:rPr>
          <w:t>21</w:t>
        </w:r>
        <w:r>
          <w:fldChar w:fldCharType="end"/>
        </w:r>
      </w:p>
    </w:sdtContent>
  </w:sdt>
  <w:p w:rsidR="00B8412B" w:rsidRDefault="00B8412B" w:rsidP="006705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9E" w:rsidRDefault="005E409E" w:rsidP="006705C5">
      <w:pPr>
        <w:spacing w:after="0" w:line="240" w:lineRule="auto"/>
      </w:pPr>
      <w:r>
        <w:separator/>
      </w:r>
    </w:p>
  </w:footnote>
  <w:footnote w:type="continuationSeparator" w:id="0">
    <w:p w:rsidR="005E409E" w:rsidRDefault="005E409E" w:rsidP="0067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2"/>
  </w:num>
  <w:num w:numId="18">
    <w:abstractNumId w:val="19"/>
  </w:num>
  <w:num w:numId="19">
    <w:abstractNumId w:val="16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C5"/>
    <w:rsid w:val="001207EF"/>
    <w:rsid w:val="001B5685"/>
    <w:rsid w:val="001E686C"/>
    <w:rsid w:val="003038E4"/>
    <w:rsid w:val="005B0291"/>
    <w:rsid w:val="005E409E"/>
    <w:rsid w:val="006705C5"/>
    <w:rsid w:val="007A5D30"/>
    <w:rsid w:val="008350FE"/>
    <w:rsid w:val="00924010"/>
    <w:rsid w:val="009C7B37"/>
    <w:rsid w:val="00AC7745"/>
    <w:rsid w:val="00B039A1"/>
    <w:rsid w:val="00B4495B"/>
    <w:rsid w:val="00B8412B"/>
    <w:rsid w:val="00E711BD"/>
    <w:rsid w:val="00E95D41"/>
    <w:rsid w:val="00EE310B"/>
    <w:rsid w:val="00F06ED8"/>
    <w:rsid w:val="00F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D954"/>
  <w15:chartTrackingRefBased/>
  <w15:docId w15:val="{F6D5DD53-0E29-437E-B1A2-C97F3A6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05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6705C5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6705C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6705C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6705C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6705C5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6705C5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6705C5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705C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705C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6705C5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6705C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6705C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705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6705C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6705C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6705C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705C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705C5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6705C5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670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6705C5"/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6705C5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670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705C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70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6705C5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6705C5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6705C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6705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6705C5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6705C5"/>
    <w:rPr>
      <w:rFonts w:cs="Times New Roman"/>
      <w:vertAlign w:val="superscript"/>
    </w:rPr>
  </w:style>
  <w:style w:type="paragraph" w:styleId="24">
    <w:name w:val="List 2"/>
    <w:basedOn w:val="a0"/>
    <w:uiPriority w:val="99"/>
    <w:rsid w:val="006705C5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6705C5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6705C5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6705C5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6705C5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6705C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6705C5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6705C5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6705C5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6705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670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6705C5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6705C5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6705C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6705C5"/>
    <w:rPr>
      <w:sz w:val="20"/>
    </w:rPr>
  </w:style>
  <w:style w:type="character" w:customStyle="1" w:styleId="CommentSubjectChar">
    <w:name w:val="Comment Subject Char"/>
    <w:uiPriority w:val="99"/>
    <w:locked/>
    <w:rsid w:val="006705C5"/>
    <w:rPr>
      <w:b/>
    </w:rPr>
  </w:style>
  <w:style w:type="paragraph" w:styleId="af7">
    <w:name w:val="annotation subject"/>
    <w:basedOn w:val="af5"/>
    <w:next w:val="af5"/>
    <w:link w:val="af8"/>
    <w:uiPriority w:val="99"/>
    <w:rsid w:val="006705C5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6705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6705C5"/>
    <w:rPr>
      <w:b/>
      <w:sz w:val="20"/>
    </w:rPr>
  </w:style>
  <w:style w:type="paragraph" w:styleId="26">
    <w:name w:val="Body Text Indent 2"/>
    <w:basedOn w:val="a0"/>
    <w:link w:val="27"/>
    <w:uiPriority w:val="99"/>
    <w:rsid w:val="006705C5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70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6705C5"/>
  </w:style>
  <w:style w:type="character" w:customStyle="1" w:styleId="af9">
    <w:name w:val="Цветовое выделение"/>
    <w:uiPriority w:val="99"/>
    <w:rsid w:val="006705C5"/>
    <w:rPr>
      <w:b/>
      <w:color w:val="26282F"/>
    </w:rPr>
  </w:style>
  <w:style w:type="character" w:customStyle="1" w:styleId="afa">
    <w:name w:val="Гипертекстовая ссылка"/>
    <w:uiPriority w:val="99"/>
    <w:rsid w:val="006705C5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6705C5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6705C5"/>
  </w:style>
  <w:style w:type="paragraph" w:customStyle="1" w:styleId="afe">
    <w:name w:val="Внимание: недобросовестность!"/>
    <w:basedOn w:val="afc"/>
    <w:next w:val="a0"/>
    <w:uiPriority w:val="99"/>
    <w:rsid w:val="006705C5"/>
  </w:style>
  <w:style w:type="character" w:customStyle="1" w:styleId="aff">
    <w:name w:val="Выделение для Базового Поиска"/>
    <w:uiPriority w:val="99"/>
    <w:rsid w:val="006705C5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6705C5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6705C5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6705C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6705C5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6705C5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6705C5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6705C5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6705C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6705C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6705C5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6705C5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6705C5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6705C5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6705C5"/>
  </w:style>
  <w:style w:type="paragraph" w:customStyle="1" w:styleId="afff7">
    <w:name w:val="Моноширинный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6705C5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6705C5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6705C5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6705C5"/>
    <w:pPr>
      <w:ind w:left="140"/>
    </w:pPr>
  </w:style>
  <w:style w:type="character" w:customStyle="1" w:styleId="affff">
    <w:name w:val="Опечатки"/>
    <w:uiPriority w:val="99"/>
    <w:rsid w:val="006705C5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6705C5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6705C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6705C5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6705C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6705C5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6705C5"/>
  </w:style>
  <w:style w:type="paragraph" w:customStyle="1" w:styleId="affff7">
    <w:name w:val="Примечание."/>
    <w:basedOn w:val="afc"/>
    <w:next w:val="a0"/>
    <w:uiPriority w:val="99"/>
    <w:rsid w:val="006705C5"/>
  </w:style>
  <w:style w:type="character" w:customStyle="1" w:styleId="affff8">
    <w:name w:val="Продолжение ссылки"/>
    <w:uiPriority w:val="99"/>
    <w:rsid w:val="006705C5"/>
  </w:style>
  <w:style w:type="paragraph" w:customStyle="1" w:styleId="affff9">
    <w:name w:val="Словарная статья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6705C5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6705C5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6705C5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6705C5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6705C5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6705C5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6705C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705C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70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6705C5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6705C5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6705C5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6705C5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6705C5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6705C5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6705C5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6705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6705C5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6705C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6705C5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6705C5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6705C5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6705C5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6705C5"/>
  </w:style>
  <w:style w:type="character" w:customStyle="1" w:styleId="58cm">
    <w:name w:val="_58cm"/>
    <w:uiPriority w:val="99"/>
    <w:rsid w:val="006705C5"/>
  </w:style>
  <w:style w:type="character" w:styleId="afffffc">
    <w:name w:val="Strong"/>
    <w:basedOn w:val="a1"/>
    <w:uiPriority w:val="99"/>
    <w:qFormat/>
    <w:rsid w:val="006705C5"/>
    <w:rPr>
      <w:rFonts w:cs="Times New Roman"/>
      <w:b/>
    </w:rPr>
  </w:style>
  <w:style w:type="paragraph" w:customStyle="1" w:styleId="33">
    <w:name w:val="Знак3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6705C5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6705C5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6705C5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6705C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6705C5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6705C5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6705C5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6705C5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6705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6705C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670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6705C5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6705C5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6705C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670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6705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6705C5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670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6705C5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6705C5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6705C5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6705C5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6705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6705C5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6705C5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6705C5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6705C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6705C5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6705C5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6705C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6705C5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6705C5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670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705C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6705C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670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6705C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7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6705C5"/>
    <w:rPr>
      <w:rFonts w:cs="Times New Roman"/>
    </w:rPr>
  </w:style>
  <w:style w:type="paragraph" w:styleId="afffffff">
    <w:name w:val="Block Text"/>
    <w:basedOn w:val="a0"/>
    <w:uiPriority w:val="99"/>
    <w:rsid w:val="006705C5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6705C5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6705C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6705C5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6705C5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6705C5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6705C5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6705C5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6705C5"/>
    <w:pPr>
      <w:spacing w:before="60" w:line="240" w:lineRule="auto"/>
    </w:pPr>
  </w:style>
  <w:style w:type="paragraph" w:styleId="afffffff3">
    <w:name w:val="List"/>
    <w:basedOn w:val="a4"/>
    <w:uiPriority w:val="99"/>
    <w:rsid w:val="006705C5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6705C5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6705C5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6705C5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6705C5"/>
  </w:style>
  <w:style w:type="paragraph" w:customStyle="1" w:styleId="1b">
    <w:name w:val="Абзац списка1"/>
    <w:basedOn w:val="a0"/>
    <w:uiPriority w:val="99"/>
    <w:rsid w:val="006705C5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6705C5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6705C5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6705C5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6705C5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6705C5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6705C5"/>
  </w:style>
  <w:style w:type="paragraph" w:customStyle="1" w:styleId="2b">
    <w:name w:val="Абзац списка2"/>
    <w:basedOn w:val="a0"/>
    <w:uiPriority w:val="99"/>
    <w:rsid w:val="006705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6705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6705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6705C5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6705C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6705C5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6705C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6705C5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6705C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6705C5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6705C5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6705C5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6705C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6705C5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6705C5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6705C5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6705C5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6705C5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6705C5"/>
  </w:style>
  <w:style w:type="paragraph" w:customStyle="1" w:styleId="rvps509">
    <w:name w:val="rvps50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6705C5"/>
  </w:style>
  <w:style w:type="paragraph" w:customStyle="1" w:styleId="rvps626">
    <w:name w:val="rvps62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6705C5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6705C5"/>
    <w:rPr>
      <w:rFonts w:ascii="Arial Unicode MS" w:eastAsia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6705C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6705C5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6705C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6705C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6705C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6705C5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6705C5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6705C5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6705C5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6705C5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6705C5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6705C5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6705C5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6705C5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6705C5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6705C5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6705C5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6705C5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6705C5"/>
    <w:rPr>
      <w:sz w:val="28"/>
    </w:rPr>
  </w:style>
  <w:style w:type="character" w:customStyle="1" w:styleId="2e">
    <w:name w:val="Основной текст (2) + Полужирный"/>
    <w:uiPriority w:val="99"/>
    <w:rsid w:val="006705C5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6705C5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6705C5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6705C5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6705C5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6705C5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6705C5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6705C5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6705C5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6705C5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6705C5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6705C5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6705C5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6705C5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6705C5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6705C5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6705C5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6705C5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705C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6705C5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6705C5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6705C5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670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705C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6705C5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6705C5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6705C5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6705C5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6705C5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6705C5"/>
    <w:pPr>
      <w:ind w:left="720"/>
      <w:contextualSpacing/>
    </w:pPr>
  </w:style>
  <w:style w:type="character" w:customStyle="1" w:styleId="affffffff1">
    <w:name w:val="Знак Знак"/>
    <w:uiPriority w:val="99"/>
    <w:rsid w:val="006705C5"/>
    <w:rPr>
      <w:rFonts w:ascii="Courier New" w:hAnsi="Courier New"/>
    </w:rPr>
  </w:style>
  <w:style w:type="paragraph" w:customStyle="1" w:styleId="2f1">
    <w:name w:val="Без интервала2"/>
    <w:uiPriority w:val="99"/>
    <w:rsid w:val="006705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6705C5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6705C5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6705C5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6705C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67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6705C5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6705C5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6705C5"/>
  </w:style>
  <w:style w:type="character" w:customStyle="1" w:styleId="c3">
    <w:name w:val="c3"/>
    <w:uiPriority w:val="99"/>
    <w:rsid w:val="006705C5"/>
  </w:style>
  <w:style w:type="paragraph" w:customStyle="1" w:styleId="c25c33">
    <w:name w:val="c25 c3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6705C5"/>
  </w:style>
  <w:style w:type="character" w:customStyle="1" w:styleId="FontStyle195">
    <w:name w:val="Font Style195"/>
    <w:uiPriority w:val="99"/>
    <w:rsid w:val="006705C5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6705C5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6705C5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6705C5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6705C5"/>
  </w:style>
  <w:style w:type="paragraph" w:customStyle="1" w:styleId="ConsPlusCell">
    <w:name w:val="ConsPlusCell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6705C5"/>
  </w:style>
  <w:style w:type="character" w:customStyle="1" w:styleId="s5">
    <w:name w:val="s5"/>
    <w:uiPriority w:val="99"/>
    <w:rsid w:val="006705C5"/>
  </w:style>
  <w:style w:type="paragraph" w:customStyle="1" w:styleId="p11">
    <w:name w:val="p11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6705C5"/>
  </w:style>
  <w:style w:type="table" w:styleId="1f5">
    <w:name w:val="Table Grid 1"/>
    <w:basedOn w:val="a2"/>
    <w:uiPriority w:val="99"/>
    <w:rsid w:val="0067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6705C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6705C5"/>
  </w:style>
  <w:style w:type="character" w:customStyle="1" w:styleId="courselectureinfo">
    <w:name w:val="course_lecture_info"/>
    <w:uiPriority w:val="99"/>
    <w:rsid w:val="006705C5"/>
  </w:style>
  <w:style w:type="paragraph" w:customStyle="1" w:styleId="productname">
    <w:name w:val="product_name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6705C5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6705C5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6705C5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6705C5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6705C5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6705C5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6705C5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6705C5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6705C5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6705C5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6705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6705C5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6705C5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6705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6705C5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6705C5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6705C5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6705C5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670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6705C5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6705C5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6705C5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670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6705C5"/>
  </w:style>
  <w:style w:type="paragraph" w:customStyle="1" w:styleId="book-authors">
    <w:name w:val="book-authors"/>
    <w:basedOn w:val="a0"/>
    <w:uiPriority w:val="99"/>
    <w:rsid w:val="00670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6705C5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6705C5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6705C5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6705C5"/>
  </w:style>
  <w:style w:type="character" w:customStyle="1" w:styleId="nowrap">
    <w:name w:val="nowrap"/>
    <w:uiPriority w:val="99"/>
    <w:rsid w:val="006705C5"/>
  </w:style>
  <w:style w:type="numbering" w:customStyle="1" w:styleId="7">
    <w:name w:val="Стиль7"/>
    <w:rsid w:val="006705C5"/>
    <w:pPr>
      <w:numPr>
        <w:numId w:val="6"/>
      </w:numPr>
    </w:pPr>
  </w:style>
  <w:style w:type="numbering" w:customStyle="1" w:styleId="6">
    <w:name w:val="Стиль6"/>
    <w:rsid w:val="006705C5"/>
    <w:pPr>
      <w:numPr>
        <w:numId w:val="5"/>
      </w:numPr>
    </w:pPr>
  </w:style>
  <w:style w:type="numbering" w:customStyle="1" w:styleId="5">
    <w:name w:val="Стиль5"/>
    <w:rsid w:val="006705C5"/>
    <w:pPr>
      <w:numPr>
        <w:numId w:val="4"/>
      </w:numPr>
    </w:pPr>
  </w:style>
  <w:style w:type="numbering" w:customStyle="1" w:styleId="2">
    <w:name w:val="Стиль2"/>
    <w:rsid w:val="006705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t.mephi.ru/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brand/858561/" TargetMode="External"/><Relationship Id="rId17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metrics.ru" TargetMode="External"/><Relationship Id="rId20" Type="http://schemas.openxmlformats.org/officeDocument/2006/relationships/hyperlink" Target="http://www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curityLa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brand/4006831/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stec.ru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CC9E-7320-4112-B0D9-B2BE8D89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Admin</cp:lastModifiedBy>
  <cp:revision>10</cp:revision>
  <dcterms:created xsi:type="dcterms:W3CDTF">2020-06-26T01:27:00Z</dcterms:created>
  <dcterms:modified xsi:type="dcterms:W3CDTF">2022-09-13T06:23:00Z</dcterms:modified>
</cp:coreProperties>
</file>